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39" w:type="dxa"/>
        <w:tblInd w:w="108" w:type="dxa"/>
        <w:tblLayout w:type="fixed"/>
        <w:tblLook w:val="04A0"/>
      </w:tblPr>
      <w:tblGrid>
        <w:gridCol w:w="9639"/>
      </w:tblGrid>
      <w:tr w:rsidR="0087528B" w:rsidRPr="00896784" w:rsidTr="004C35A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7528B" w:rsidRPr="003365AD" w:rsidRDefault="0087528B" w:rsidP="004C35A1">
            <w:pPr>
              <w:ind w:firstLine="709"/>
              <w:contextualSpacing/>
              <w:jc w:val="both"/>
            </w:pPr>
          </w:p>
          <w:tbl>
            <w:tblPr>
              <w:tblpPr w:leftFromText="180" w:rightFromText="180" w:vertAnchor="text" w:horzAnchor="page" w:tblpX="7120" w:tblpY="-412"/>
              <w:tblW w:w="3969" w:type="dxa"/>
              <w:tblLayout w:type="fixed"/>
              <w:tblLook w:val="0000"/>
            </w:tblPr>
            <w:tblGrid>
              <w:gridCol w:w="3969"/>
            </w:tblGrid>
            <w:tr w:rsidR="0087528B" w:rsidRPr="00896784" w:rsidTr="004C35A1">
              <w:trPr>
                <w:trHeight w:val="1279"/>
              </w:trPr>
              <w:tc>
                <w:tcPr>
                  <w:tcW w:w="3969" w:type="dxa"/>
                </w:tcPr>
                <w:p w:rsidR="0087528B" w:rsidRPr="00734C55" w:rsidRDefault="0087528B" w:rsidP="004C35A1">
                  <w:pPr>
                    <w:pStyle w:val="a6"/>
                    <w:spacing w:line="240" w:lineRule="exact"/>
                    <w:rPr>
                      <w:bCs/>
                      <w:color w:val="000000" w:themeColor="text1"/>
                      <w:sz w:val="24"/>
                    </w:rPr>
                  </w:pPr>
                  <w:r w:rsidRPr="00734C55">
                    <w:rPr>
                      <w:bCs/>
                      <w:color w:val="000000" w:themeColor="text1"/>
                      <w:sz w:val="24"/>
                    </w:rPr>
                    <w:t>Приложение № 4</w:t>
                  </w:r>
                </w:p>
                <w:p w:rsidR="0087528B" w:rsidRPr="00734C55" w:rsidRDefault="0087528B" w:rsidP="004C35A1">
                  <w:pPr>
                    <w:pStyle w:val="a6"/>
                    <w:spacing w:line="240" w:lineRule="exact"/>
                    <w:rPr>
                      <w:color w:val="000000" w:themeColor="text1"/>
                      <w:sz w:val="24"/>
                    </w:rPr>
                  </w:pPr>
                  <w:r w:rsidRPr="00734C55">
                    <w:rPr>
                      <w:bCs/>
                      <w:color w:val="000000" w:themeColor="text1"/>
                      <w:sz w:val="24"/>
                    </w:rPr>
                    <w:t>к постановлению Избирательной          комиссии Республики Дагестан</w:t>
                  </w:r>
                </w:p>
                <w:p w:rsidR="0087528B" w:rsidRDefault="0087528B" w:rsidP="004C35A1">
                  <w:pPr>
                    <w:pStyle w:val="a6"/>
                    <w:spacing w:line="240" w:lineRule="exact"/>
                    <w:rPr>
                      <w:color w:val="000000" w:themeColor="text1"/>
                      <w:sz w:val="24"/>
                    </w:rPr>
                  </w:pPr>
                  <w:r w:rsidRPr="00F04F6F">
                    <w:rPr>
                      <w:color w:val="000000" w:themeColor="text1"/>
                      <w:sz w:val="24"/>
                    </w:rPr>
                    <w:t xml:space="preserve">от 29 декабря 2023 года № 49/368-7 </w:t>
                  </w:r>
                </w:p>
                <w:p w:rsidR="0087528B" w:rsidRPr="00120E8F" w:rsidRDefault="0087528B" w:rsidP="004C35A1">
                  <w:pPr>
                    <w:pStyle w:val="a6"/>
                    <w:spacing w:line="240" w:lineRule="exact"/>
                    <w:rPr>
                      <w:color w:val="000000" w:themeColor="text1"/>
                      <w:sz w:val="24"/>
                    </w:rPr>
                  </w:pPr>
                  <w:r w:rsidRPr="00F04F6F">
                    <w:rPr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</w:tbl>
          <w:p w:rsidR="0087528B" w:rsidRPr="006374BB" w:rsidRDefault="0087528B" w:rsidP="004C35A1">
            <w:pPr>
              <w:rPr>
                <w:lang w:eastAsia="ru-RU"/>
              </w:rPr>
            </w:pPr>
          </w:p>
        </w:tc>
      </w:tr>
    </w:tbl>
    <w:tbl>
      <w:tblPr>
        <w:tblW w:w="10454" w:type="dxa"/>
        <w:tblInd w:w="-106" w:type="dxa"/>
        <w:tblLook w:val="00A0"/>
      </w:tblPr>
      <w:tblGrid>
        <w:gridCol w:w="5317"/>
        <w:gridCol w:w="5137"/>
      </w:tblGrid>
      <w:tr w:rsidR="0087528B" w:rsidRPr="00896784" w:rsidTr="004C35A1">
        <w:tc>
          <w:tcPr>
            <w:tcW w:w="5317" w:type="dxa"/>
          </w:tcPr>
          <w:p w:rsidR="0087528B" w:rsidRPr="00C16CA8" w:rsidRDefault="0087528B" w:rsidP="004C35A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C16C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СОГЛАСОВАНО</w:t>
            </w:r>
          </w:p>
          <w:p w:rsidR="0087528B" w:rsidRPr="00C16CA8" w:rsidRDefault="0087528B" w:rsidP="004C35A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министр образования и науки</w:t>
            </w:r>
          </w:p>
          <w:p w:rsidR="0087528B" w:rsidRPr="00C16CA8" w:rsidRDefault="0087528B" w:rsidP="004C35A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Республики Дагестан Я.Г.</w:t>
            </w:r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Бучаев</w:t>
            </w:r>
            <w:proofErr w:type="spellEnd"/>
            <w:r w:rsidRPr="00C16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528B" w:rsidRPr="00002859" w:rsidRDefault="0087528B" w:rsidP="004C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</w:t>
            </w:r>
            <w:r w:rsidRPr="00896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96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87528B" w:rsidRPr="00C16CA8" w:rsidRDefault="0087528B" w:rsidP="004C35A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7" w:type="dxa"/>
          </w:tcPr>
          <w:p w:rsidR="0087528B" w:rsidRPr="00037B1C" w:rsidRDefault="0087528B" w:rsidP="004C35A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87528B" w:rsidRPr="00037B1C" w:rsidRDefault="0087528B" w:rsidP="004C35A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</w:t>
            </w:r>
          </w:p>
          <w:p w:rsidR="0087528B" w:rsidRPr="00037B1C" w:rsidRDefault="0087528B" w:rsidP="004C35A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Избирательной комиссии</w:t>
            </w:r>
          </w:p>
          <w:p w:rsidR="0087528B" w:rsidRPr="00037B1C" w:rsidRDefault="0087528B" w:rsidP="004C35A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B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Республики Дагестан</w:t>
            </w:r>
          </w:p>
          <w:p w:rsidR="0087528B" w:rsidRPr="00C16CA8" w:rsidRDefault="0087528B" w:rsidP="004C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4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29 декабря 2023 года № 49/368-7  </w:t>
            </w:r>
          </w:p>
        </w:tc>
      </w:tr>
    </w:tbl>
    <w:p w:rsidR="0087528B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87528B" w:rsidRPr="00896784" w:rsidRDefault="0087528B" w:rsidP="008752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Республиканской олимпиады 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среди школьников</w:t>
      </w:r>
    </w:p>
    <w:p w:rsidR="0087528B" w:rsidRPr="00896784" w:rsidRDefault="0087528B" w:rsidP="008752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 вопросам избирательного права и избирательного процесса</w:t>
      </w:r>
    </w:p>
    <w:p w:rsidR="0087528B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7528B" w:rsidRPr="002A523E" w:rsidRDefault="0087528B" w:rsidP="0087528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проведении Республиканской олимпиады среди </w:t>
      </w:r>
      <w:r w:rsidRPr="002A5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школьников по вопросам избирательного права и избирательного процесса </w:t>
      </w: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цели, задачи, порядок организации и проведения Республиканской олимпиады среди школьников по вопросам избирательного права и избирательного процесса</w:t>
      </w:r>
      <w:r w:rsidRPr="002A5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Олимпиада)</w:t>
      </w: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28B" w:rsidRPr="002A523E" w:rsidRDefault="0087528B" w:rsidP="0087528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целями Олимпиады является выявление и развитие </w:t>
      </w: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обучающихся творческих способностей и интереса к правовым дисциплинам, повышение правовой культуры будущих избирателей, а также мотивации к получению и совершенствованию знаний в области избирательного права и избирательного процесса.</w:t>
      </w:r>
    </w:p>
    <w:p w:rsidR="0087528B" w:rsidRPr="002A523E" w:rsidRDefault="0087528B" w:rsidP="0087528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Олимпиада проводится </w:t>
      </w:r>
      <w:r w:rsidRPr="002A5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15 апреля  по </w:t>
      </w: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>27 апреля</w:t>
      </w:r>
      <w:r w:rsidRPr="002A52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52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523E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2A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три этапа:</w:t>
      </w:r>
    </w:p>
    <w:p w:rsidR="0087528B" w:rsidRPr="00896784" w:rsidRDefault="0087528B" w:rsidP="0087528B">
      <w:pPr>
        <w:pStyle w:val="a5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1 этап – школьный;</w:t>
      </w:r>
    </w:p>
    <w:p w:rsidR="0087528B" w:rsidRPr="00896784" w:rsidRDefault="0087528B" w:rsidP="0087528B">
      <w:pPr>
        <w:pStyle w:val="a5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2 этап – муниципальный (районный, городской);</w:t>
      </w:r>
    </w:p>
    <w:p w:rsidR="0087528B" w:rsidRPr="00896784" w:rsidRDefault="0087528B" w:rsidP="0087528B">
      <w:pPr>
        <w:pStyle w:val="a5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3 этап – республиканский (финальный).</w:t>
      </w:r>
    </w:p>
    <w:p w:rsidR="0087528B" w:rsidRPr="00896784" w:rsidRDefault="0087528B" w:rsidP="0087528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Олимпиада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проводится Избирательной комиссией Республики Дагестан совместно с Министерством образования и науки Республики Дагестан. Избирательная комиссия Республики Дагестан в соответствии с законодательством Российской Федерации вправе привлекать для оказания услуг по проведению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стороннюю организацию.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Олимпиады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 проводится в двух категориях: для учащихся 10-х классов и для учащихся 11-х классов.</w:t>
      </w:r>
    </w:p>
    <w:p w:rsidR="0087528B" w:rsidRDefault="0087528B" w:rsidP="0087528B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Участниками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являются учащиеся, обучающиеся по образовательным программам основного общего и среднего общего образования.</w:t>
      </w:r>
    </w:p>
    <w:p w:rsidR="0087528B" w:rsidRPr="0087528B" w:rsidRDefault="0087528B" w:rsidP="0087528B">
      <w:pPr>
        <w:pStyle w:val="a5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7528B" w:rsidRPr="0087528B" w:rsidRDefault="0087528B" w:rsidP="0087528B">
      <w:pPr>
        <w:pStyle w:val="a5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</w:p>
    <w:p w:rsidR="0087528B" w:rsidRDefault="0087528B" w:rsidP="0087528B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Порядок проведения школьного этапа </w:t>
      </w:r>
    </w:p>
    <w:p w:rsidR="0087528B" w:rsidRPr="00896784" w:rsidRDefault="0087528B" w:rsidP="0087528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Школьный этап проводится </w:t>
      </w:r>
      <w:r w:rsidRPr="00E1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1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1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C207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52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52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528B" w:rsidRPr="00896784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школьном этапе принимают участие учащиеся 10 и 11 классов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и городов Республики Дагестан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7528B" w:rsidRPr="00896784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проведения школьного этапа определяется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органами управления образования Республики Дагестан совместно с территориальными избирательными комиссиями Республики Дагестан.</w:t>
      </w:r>
    </w:p>
    <w:p w:rsidR="0087528B" w:rsidRPr="00896784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жюри школьного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образовательной организацией, в которой он проводится. </w:t>
      </w:r>
    </w:p>
    <w:p w:rsidR="0087528B" w:rsidRPr="00896784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этап проводится по тестовым заданиям, составленным муниципальными органами управления образования совместно с соответствующей территориальной избирательной комиссией Республики Дагестан.</w:t>
      </w:r>
    </w:p>
    <w:p w:rsidR="0087528B" w:rsidRPr="00CF5829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этапа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организация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формирует список (приложение № 1) не более чем из одного участника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каждой категории, допущенного к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(районному, городскому) этапу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2A523E">
        <w:rPr>
          <w:rFonts w:ascii="Times New Roman" w:eastAsia="Calibri" w:hAnsi="Times New Roman" w:cs="Times New Roman"/>
          <w:sz w:val="28"/>
          <w:szCs w:val="28"/>
        </w:rPr>
        <w:t>и до 19 апреля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A523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A523E"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 копию протокола проведения школьного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направляет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территориальную избирательную комиссию Республики Дагестан и муниципальный орган управления образования.</w:t>
      </w:r>
      <w:proofErr w:type="gramEnd"/>
    </w:p>
    <w:p w:rsidR="0087528B" w:rsidRPr="00CF5829" w:rsidRDefault="0087528B" w:rsidP="0087528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5829">
        <w:rPr>
          <w:color w:val="000000" w:themeColor="text1"/>
          <w:szCs w:val="28"/>
          <w:lang w:bidi="pa-IN"/>
        </w:rPr>
        <w:t xml:space="preserve"> </w:t>
      </w:r>
      <w:proofErr w:type="gramStart"/>
      <w:r w:rsidRPr="00CF5829">
        <w:rPr>
          <w:rFonts w:ascii="Times New Roman" w:hAnsi="Times New Roman"/>
          <w:sz w:val="28"/>
          <w:szCs w:val="28"/>
        </w:rPr>
        <w:t xml:space="preserve">Родитель (законный представитель) несовершеннолетнего обучающегося, заявившего о своем участии в </w:t>
      </w:r>
      <w:r>
        <w:rPr>
          <w:rFonts w:ascii="Times New Roman" w:hAnsi="Times New Roman"/>
          <w:sz w:val="28"/>
          <w:szCs w:val="28"/>
        </w:rPr>
        <w:t>Олимпиаде</w:t>
      </w:r>
      <w:r w:rsidRPr="00CF5829">
        <w:rPr>
          <w:rFonts w:ascii="Times New Roman" w:hAnsi="Times New Roman"/>
          <w:sz w:val="28"/>
          <w:szCs w:val="28"/>
        </w:rPr>
        <w:t xml:space="preserve">, в срок не менее чем за </w:t>
      </w:r>
      <w:r>
        <w:rPr>
          <w:rFonts w:ascii="Times New Roman" w:hAnsi="Times New Roman"/>
          <w:sz w:val="28"/>
          <w:szCs w:val="28"/>
        </w:rPr>
        <w:t>пять</w:t>
      </w:r>
      <w:r w:rsidRPr="00CF5829">
        <w:rPr>
          <w:rFonts w:ascii="Times New Roman" w:hAnsi="Times New Roman"/>
          <w:sz w:val="28"/>
          <w:szCs w:val="28"/>
        </w:rPr>
        <w:t xml:space="preserve"> рабочих дней до начала </w:t>
      </w:r>
      <w:r w:rsidRPr="00CF58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школьного этапа </w:t>
      </w:r>
      <w:r>
        <w:rPr>
          <w:rFonts w:ascii="Times New Roman" w:hAnsi="Times New Roman"/>
          <w:sz w:val="28"/>
          <w:szCs w:val="28"/>
        </w:rPr>
        <w:t>Олимпиады</w:t>
      </w:r>
      <w:r w:rsidRPr="00CF5829">
        <w:rPr>
          <w:rFonts w:ascii="Times New Roman" w:hAnsi="Times New Roman"/>
          <w:sz w:val="28"/>
          <w:szCs w:val="28"/>
        </w:rPr>
        <w:t xml:space="preserve"> в письменной форме подтверждает ознакомление с Положением </w:t>
      </w:r>
      <w:r w:rsidRPr="00CF5829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/>
          <w:color w:val="000000" w:themeColor="text1"/>
          <w:sz w:val="28"/>
          <w:szCs w:val="28"/>
        </w:rPr>
        <w:t>Олимпиаде</w:t>
      </w:r>
      <w:r w:rsidRPr="00CF58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5829">
        <w:rPr>
          <w:rFonts w:ascii="Times New Roman" w:hAnsi="Times New Roman"/>
          <w:sz w:val="28"/>
          <w:szCs w:val="28"/>
        </w:rPr>
        <w:t xml:space="preserve">и предоставляет организаторам </w:t>
      </w:r>
      <w:r>
        <w:rPr>
          <w:rFonts w:ascii="Times New Roman" w:hAnsi="Times New Roman"/>
          <w:sz w:val="28"/>
          <w:szCs w:val="28"/>
        </w:rPr>
        <w:t>Олимпиады</w:t>
      </w:r>
      <w:r w:rsidRPr="00CF5829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и </w:t>
      </w:r>
      <w:r w:rsidRPr="00CF5829">
        <w:rPr>
          <w:rFonts w:ascii="Times New Roman" w:hAnsi="Times New Roman" w:cs="Times New Roman"/>
          <w:sz w:val="28"/>
          <w:szCs w:val="28"/>
        </w:rPr>
        <w:t>разрешение на фото- и видеосъемку</w:t>
      </w:r>
      <w:proofErr w:type="gramEnd"/>
      <w:r w:rsidRPr="00CF5829">
        <w:rPr>
          <w:rFonts w:ascii="Times New Roman" w:hAnsi="Times New Roman" w:cs="Times New Roman"/>
          <w:sz w:val="28"/>
          <w:szCs w:val="28"/>
        </w:rPr>
        <w:t xml:space="preserve">, а также использование фотографий и видеозаписей своего несовершеннолетнего ребенка, в том числе в информационно-телекоммуникационной сети «Интернет», согласно </w:t>
      </w:r>
      <w:r w:rsidRPr="0087528B">
        <w:rPr>
          <w:rFonts w:ascii="Times New Roman" w:hAnsi="Times New Roman" w:cs="Times New Roman"/>
          <w:sz w:val="28"/>
          <w:szCs w:val="28"/>
        </w:rPr>
        <w:t>приложениям № 2</w:t>
      </w:r>
      <w:r w:rsidRPr="00CF5829">
        <w:rPr>
          <w:rFonts w:ascii="Times New Roman" w:hAnsi="Times New Roman" w:cs="Times New Roman"/>
          <w:sz w:val="28"/>
          <w:szCs w:val="28"/>
        </w:rPr>
        <w:t xml:space="preserve">, </w:t>
      </w:r>
      <w:r w:rsidRPr="0087528B">
        <w:rPr>
          <w:rFonts w:ascii="Times New Roman" w:hAnsi="Times New Roman" w:cs="Times New Roman"/>
          <w:sz w:val="28"/>
          <w:szCs w:val="28"/>
        </w:rPr>
        <w:t>3</w:t>
      </w:r>
      <w:r w:rsidRPr="00CF5829">
        <w:rPr>
          <w:rFonts w:ascii="Times New Roman" w:hAnsi="Times New Roman" w:cs="Times New Roman"/>
          <w:sz w:val="28"/>
          <w:szCs w:val="28"/>
        </w:rPr>
        <w:t xml:space="preserve">, </w:t>
      </w:r>
      <w:r w:rsidRPr="0087528B">
        <w:rPr>
          <w:rFonts w:ascii="Times New Roman" w:hAnsi="Times New Roman" w:cs="Times New Roman"/>
          <w:sz w:val="28"/>
          <w:szCs w:val="28"/>
        </w:rPr>
        <w:t>4</w:t>
      </w:r>
      <w:r w:rsidRPr="00CF5829">
        <w:rPr>
          <w:rFonts w:ascii="Times New Roman" w:hAnsi="Times New Roman" w:cs="Times New Roman"/>
          <w:sz w:val="28"/>
          <w:szCs w:val="28"/>
        </w:rPr>
        <w:t xml:space="preserve">, </w:t>
      </w:r>
      <w:r w:rsidRPr="0087528B">
        <w:rPr>
          <w:rFonts w:ascii="Times New Roman" w:hAnsi="Times New Roman" w:cs="Times New Roman"/>
          <w:sz w:val="28"/>
          <w:szCs w:val="28"/>
        </w:rPr>
        <w:t>5</w:t>
      </w:r>
      <w:r w:rsidRPr="00CF5829">
        <w:rPr>
          <w:rFonts w:ascii="Times New Roman" w:hAnsi="Times New Roman" w:cs="Times New Roman"/>
          <w:sz w:val="28"/>
          <w:szCs w:val="28"/>
        </w:rPr>
        <w:t>.</w:t>
      </w:r>
    </w:p>
    <w:p w:rsidR="0087528B" w:rsidRPr="00896784" w:rsidRDefault="0087528B" w:rsidP="0087528B">
      <w:pPr>
        <w:pStyle w:val="a3"/>
        <w:spacing w:after="0"/>
        <w:ind w:right="0" w:firstLine="709"/>
        <w:jc w:val="both"/>
        <w:rPr>
          <w:color w:val="000000" w:themeColor="text1"/>
          <w:szCs w:val="28"/>
          <w:lang w:bidi="pa-IN"/>
        </w:rPr>
      </w:pPr>
    </w:p>
    <w:p w:rsidR="0087528B" w:rsidRPr="00896784" w:rsidRDefault="0087528B" w:rsidP="0087528B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Порядок проведения </w:t>
      </w:r>
      <w:r w:rsidRPr="0089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(районного, городского) </w:t>
      </w: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этапа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4.1. Муниципальный (районный, городской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этап Олимпиады проводится </w:t>
      </w:r>
      <w:r w:rsidRPr="00E1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9F42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523E">
        <w:rPr>
          <w:rFonts w:ascii="Times New Roman" w:hAnsi="Times New Roman" w:cs="Times New Roman"/>
          <w:sz w:val="28"/>
          <w:szCs w:val="28"/>
        </w:rPr>
        <w:t>по 24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523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207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528B" w:rsidRPr="00896784" w:rsidRDefault="0087528B" w:rsidP="0087528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(районном, городском) этапе принимают участие по одному учащемуся от каждой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образовательной организации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занявшему первое место в каждой категории в школьном этапе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28B" w:rsidRPr="00896784" w:rsidRDefault="0087528B" w:rsidP="0087528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проведения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(районного, городского) этапа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определяется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территориальными избирательными комиссиями Республики Дагестан совместно с муниципальными органами управления образования.</w:t>
      </w:r>
    </w:p>
    <w:p w:rsidR="0087528B" w:rsidRPr="00896784" w:rsidRDefault="0087528B" w:rsidP="0087528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жюри утверждается территориальной избирательной комиссией Республики Дагестан.</w:t>
      </w:r>
    </w:p>
    <w:p w:rsidR="0087528B" w:rsidRPr="00896784" w:rsidRDefault="0087528B" w:rsidP="0087528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(районный, городской) этап проводится по тестовым заданиям, составленным территориальной избирательной комиссией Республики Дагестан совместно с муниципальными органами управления образования.</w:t>
      </w:r>
    </w:p>
    <w:p w:rsidR="0087528B" w:rsidRPr="00896784" w:rsidRDefault="0087528B" w:rsidP="0087528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(районного, городского) этапа территориальная избирательная комиссия Республики Дагестан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формирует список (приложение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не более чем из одного участника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каждой категории, допущенного к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республиканскому (финальному) этапу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</w:t>
      </w:r>
      <w:r w:rsidRPr="002A523E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2A523E">
        <w:rPr>
          <w:rFonts w:ascii="Times New Roman" w:hAnsi="Times New Roman" w:cs="Times New Roman"/>
          <w:bCs/>
          <w:sz w:val="28"/>
          <w:szCs w:val="28"/>
        </w:rPr>
        <w:t xml:space="preserve">25 апреля </w:t>
      </w:r>
      <w:r w:rsidRPr="002A523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A523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A523E"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 копию протокола проведения муниципального (районного, городского)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направляет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7528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 Республики Дагестан</w:t>
      </w:r>
      <w:r w:rsidRPr="00875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на электронную почту </w:t>
      </w:r>
      <w:r w:rsidRPr="0087528B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87528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7528B">
        <w:rPr>
          <w:rFonts w:ascii="Times New Roman" w:eastAsia="Calibri" w:hAnsi="Times New Roman" w:cs="Times New Roman"/>
          <w:sz w:val="28"/>
          <w:szCs w:val="28"/>
          <w:lang w:val="en-US"/>
        </w:rPr>
        <w:t>ikrd</w:t>
      </w:r>
      <w:proofErr w:type="spellEnd"/>
      <w:r w:rsidRPr="0087528B">
        <w:rPr>
          <w:rFonts w:ascii="Times New Roman" w:eastAsia="Calibri" w:hAnsi="Times New Roman" w:cs="Times New Roman"/>
          <w:sz w:val="28"/>
          <w:szCs w:val="28"/>
        </w:rPr>
        <w:t>05@</w:t>
      </w:r>
      <w:proofErr w:type="spellStart"/>
      <w:r w:rsidRPr="0087528B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proofErr w:type="gramEnd"/>
      <w:r w:rsidRPr="0087528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proofErr w:type="gramStart"/>
      <w:r w:rsidRPr="0087528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8752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проведения</w:t>
      </w:r>
      <w:r w:rsidRPr="0089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республиканского (финального) этапа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E">
        <w:rPr>
          <w:rFonts w:ascii="Times New Roman" w:hAnsi="Times New Roman" w:cs="Times New Roman"/>
          <w:sz w:val="28"/>
          <w:szCs w:val="28"/>
        </w:rPr>
        <w:t>5.1. Республиканский (финальный) этап Олимпиады проводится 27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523E">
        <w:rPr>
          <w:rFonts w:ascii="Times New Roman" w:hAnsi="Times New Roman" w:cs="Times New Roman"/>
          <w:sz w:val="28"/>
          <w:szCs w:val="28"/>
        </w:rPr>
        <w:t xml:space="preserve"> года Избирательной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Республики Дагестан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совместно с Министерством образования и науки Республики Дагестан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28B" w:rsidRPr="00896784" w:rsidRDefault="0087528B" w:rsidP="008752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5.2. В республиканском (финальном) этапе принимают участие по одному учащемуся от каждого муниципального образования (района, города), занявшему первое место в муниципальном (районном, городском) этапе в каждой категории.</w:t>
      </w:r>
    </w:p>
    <w:p w:rsidR="0087528B" w:rsidRPr="00896784" w:rsidRDefault="0087528B" w:rsidP="008752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ород Махачкала, площадь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Ленина, дом 1, (зал заседаний), Избирательная комиссия Республики Дагестан либо по выбору.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Для участия в республиканском (финальном) этапе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прибывает на место его проведения вместе с документом, удостоверяющим его личность (копия паспорта или свидетельства о рождении).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Регистрация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Аппаратом Избирательной комиссии Республики Дагестан.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Республиканский (финальный) этап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по тестовым заданиям, составленным Избирательной комиссией Республики Дагестан. </w:t>
      </w:r>
    </w:p>
    <w:p w:rsidR="0087528B" w:rsidRDefault="0087528B" w:rsidP="008752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Состав жюри республиканского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 Избирательной комиссией Республики Дагестан (приложение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Права и обязанности участников, победителей и призеров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Олимпиады</w:t>
      </w:r>
    </w:p>
    <w:p w:rsidR="0087528B" w:rsidRPr="00896784" w:rsidRDefault="0087528B" w:rsidP="0087528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7528B" w:rsidRPr="00896784" w:rsidRDefault="0087528B" w:rsidP="008752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Во время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участники обязаны:</w:t>
      </w:r>
    </w:p>
    <w:p w:rsidR="0087528B" w:rsidRPr="00896784" w:rsidRDefault="0087528B" w:rsidP="00875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настоящее Положение и требования к проведению соответствующего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28B" w:rsidRPr="00896784" w:rsidRDefault="0087528B" w:rsidP="00875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следовать указаниям представителей организатора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28B" w:rsidRPr="00896784" w:rsidRDefault="0087528B" w:rsidP="00875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общаться друг с другом и не перемещаться свободно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аудитории.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Организационное обеспечение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Аппарат Избирательной комиссии Республики Дагестан. 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Задания выполняются в письменном виде. Вопросы тестовых заданий являются одинаковыми для каждой категории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Участники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(районном, городском) и республиканском (финальном) </w:t>
      </w:r>
      <w:proofErr w:type="gramStart"/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этапах</w:t>
      </w:r>
      <w:proofErr w:type="gramEnd"/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обеспечиваются необходимыми канцелярскими принадлежностями за счет средств, выделенных Избирательной комиссией Республики Дагестан на повышение правовой культуры избирателей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На каждом этапе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правильные ответы на вопросы, содержащиеся в тестовых заданиях, оцениваются по балльной системе. За правильный ответ на вопрос тестового задания каждый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один балл. За неправильный ответ (неправильные ответы) на вопрос (вопросы) тестового задания баллы не присуждаются. 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6.6. На республиканском (финальном) этапе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каждой категории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три призовых места: одно первое, одно второе и одно третье.  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 Победителем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каждой категории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участник, набравший наибольшее количество баллов по сравнению с другими участниками.</w:t>
      </w:r>
    </w:p>
    <w:p w:rsidR="0087528B" w:rsidRPr="00896784" w:rsidRDefault="0087528B" w:rsidP="0087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6.8. Если претенденты на призовые места набрали одинаковое количество баллов, то жюри дает им экспресс-задание, но не более чем на 30 минут, и определяет победителей или призеров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28B" w:rsidRPr="00896784" w:rsidRDefault="0087528B" w:rsidP="0087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6.9.  Победители и призеры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награждаются дипломами и призами от Избирательной комиссии Республики Дагестан.</w:t>
      </w:r>
    </w:p>
    <w:p w:rsidR="0087528B" w:rsidRPr="00896784" w:rsidRDefault="0087528B" w:rsidP="0087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6.10.  Все участники республиканского (финального) этапа награждаются дипломами Избирательной комиссии Республики Дагестан.</w:t>
      </w:r>
    </w:p>
    <w:p w:rsidR="0087528B" w:rsidRPr="00896784" w:rsidRDefault="0087528B" w:rsidP="0087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6.11. Учителя, принявшие участие в подготовке учащихся, которые стали победителями и призерами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, награждаются дипломами Избирательной комиссии Республики Дагестан.</w:t>
      </w:r>
    </w:p>
    <w:p w:rsidR="0087528B" w:rsidRPr="00896784" w:rsidRDefault="0087528B" w:rsidP="0087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>6.12. Вручение наград победителям и призерам проводится в торжественной обстановке.</w:t>
      </w: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87528B" w:rsidRPr="00896784" w:rsidRDefault="0087528B" w:rsidP="0087528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87528B" w:rsidRPr="00896784" w:rsidRDefault="0087528B" w:rsidP="0087528B">
      <w:pPr>
        <w:framePr w:w="3720" w:wrap="auto" w:hAnchor="text"/>
        <w:spacing w:after="0" w:line="240" w:lineRule="auto"/>
        <w:ind w:firstLine="709"/>
        <w:jc w:val="both"/>
        <w:rPr>
          <w:b/>
          <w:color w:val="000000" w:themeColor="text1"/>
        </w:rPr>
        <w:sectPr w:rsidR="0087528B" w:rsidRPr="00896784" w:rsidSect="006178B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5670" w:type="dxa"/>
        <w:tblInd w:w="9606" w:type="dxa"/>
        <w:tblLook w:val="04A0"/>
      </w:tblPr>
      <w:tblGrid>
        <w:gridCol w:w="5670"/>
      </w:tblGrid>
      <w:tr w:rsidR="0087528B" w:rsidRPr="00896784" w:rsidTr="004C35A1">
        <w:trPr>
          <w:trHeight w:val="185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528B" w:rsidRPr="00896784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</w:p>
          <w:p w:rsidR="0087528B" w:rsidRPr="00896784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</w:p>
          <w:p w:rsidR="0087528B" w:rsidRPr="00734C55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>Приложение № 1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Республиканской олимпиады </w:t>
            </w: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  <w:r>
              <w:rPr>
                <w:rFonts w:eastAsia="Calibri"/>
                <w:bCs/>
                <w:color w:val="000000" w:themeColor="text1"/>
                <w:sz w:val="24"/>
              </w:rPr>
              <w:t xml:space="preserve">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Pr="00896784" w:rsidRDefault="0087528B" w:rsidP="004C35A1">
            <w:pPr>
              <w:pStyle w:val="a6"/>
              <w:rPr>
                <w:bCs/>
                <w:color w:val="000000" w:themeColor="text1"/>
                <w:sz w:val="24"/>
              </w:rPr>
            </w:pPr>
          </w:p>
        </w:tc>
      </w:tr>
    </w:tbl>
    <w:p w:rsidR="0087528B" w:rsidRPr="00896784" w:rsidRDefault="0087528B" w:rsidP="0087528B">
      <w:pPr>
        <w:pStyle w:val="a6"/>
        <w:ind w:left="11199"/>
        <w:jc w:val="right"/>
        <w:rPr>
          <w:bCs/>
          <w:color w:val="000000" w:themeColor="text1"/>
          <w:sz w:val="24"/>
        </w:rPr>
      </w:pPr>
    </w:p>
    <w:p w:rsidR="0087528B" w:rsidRPr="00896784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СПИСОК*</w:t>
      </w:r>
    </w:p>
    <w:p w:rsidR="0087528B" w:rsidRDefault="0087528B" w:rsidP="0087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участников, допущенных к муниципальному (районному, городскому) этапу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8967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Республиканской</w:t>
      </w:r>
      <w:proofErr w:type="gramEnd"/>
      <w:r w:rsidRPr="008967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87528B" w:rsidRPr="00896784" w:rsidRDefault="0087528B" w:rsidP="0087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олимпиады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среди школьников по вопросам избирательного права и избирательного процесса</w:t>
      </w:r>
    </w:p>
    <w:p w:rsidR="0087528B" w:rsidRPr="00896784" w:rsidRDefault="0087528B" w:rsidP="0087528B">
      <w:pPr>
        <w:keepNext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1555"/>
        <w:gridCol w:w="1984"/>
        <w:gridCol w:w="2381"/>
        <w:gridCol w:w="2410"/>
        <w:gridCol w:w="1730"/>
        <w:gridCol w:w="2171"/>
        <w:gridCol w:w="2761"/>
      </w:tblGrid>
      <w:tr w:rsidR="0087528B" w:rsidRPr="00896784" w:rsidTr="004C35A1">
        <w:trPr>
          <w:trHeight w:val="864"/>
        </w:trPr>
        <w:tc>
          <w:tcPr>
            <w:tcW w:w="1555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984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ФИО</w:t>
            </w:r>
          </w:p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(полностью)</w:t>
            </w:r>
          </w:p>
        </w:tc>
        <w:tc>
          <w:tcPr>
            <w:tcW w:w="2381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места жительства</w:t>
            </w:r>
          </w:p>
        </w:tc>
        <w:tc>
          <w:tcPr>
            <w:tcW w:w="2410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Наименование </w:t>
            </w:r>
            <w:r w:rsidRPr="0089678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образовательной организации</w:t>
            </w:r>
          </w:p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30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Учитель/</w:t>
            </w:r>
          </w:p>
          <w:p w:rsidR="0087528B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</w:t>
            </w: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аставник</w:t>
            </w:r>
          </w:p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(полностью ФИО и должность)</w:t>
            </w:r>
          </w:p>
        </w:tc>
        <w:tc>
          <w:tcPr>
            <w:tcW w:w="2171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</w:t>
            </w:r>
          </w:p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школьного</w:t>
            </w:r>
          </w:p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этапа (баллы)</w:t>
            </w:r>
          </w:p>
        </w:tc>
        <w:tc>
          <w:tcPr>
            <w:tcW w:w="2761" w:type="dxa"/>
          </w:tcPr>
          <w:p w:rsidR="0087528B" w:rsidRPr="00896784" w:rsidRDefault="0087528B" w:rsidP="004C35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Документ, удостоверяющий личность (паспортные данные)</w:t>
            </w:r>
          </w:p>
        </w:tc>
      </w:tr>
      <w:tr w:rsidR="0087528B" w:rsidRPr="00896784" w:rsidTr="004C35A1">
        <w:trPr>
          <w:trHeight w:val="540"/>
        </w:trPr>
        <w:tc>
          <w:tcPr>
            <w:tcW w:w="1555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6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528B" w:rsidRPr="00896784" w:rsidTr="004C35A1">
        <w:trPr>
          <w:trHeight w:val="975"/>
        </w:trPr>
        <w:tc>
          <w:tcPr>
            <w:tcW w:w="1555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984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61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7528B" w:rsidRPr="00896784" w:rsidRDefault="0087528B" w:rsidP="0087528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Председатель жюри 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школьного этапа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667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66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(ФИО, должность)                                                                                    (подпись)</w:t>
      </w:r>
    </w:p>
    <w:p w:rsidR="0087528B" w:rsidRPr="00896784" w:rsidRDefault="0087528B" w:rsidP="008752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7528B" w:rsidRPr="00896784" w:rsidRDefault="0087528B" w:rsidP="0087528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Pr="00896784" w:rsidRDefault="0087528B" w:rsidP="0087528B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7528B" w:rsidRPr="00896784" w:rsidRDefault="0087528B" w:rsidP="0087528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7528B" w:rsidRPr="00896784" w:rsidSect="00A860D9">
          <w:pgSz w:w="16838" w:h="11906" w:orient="landscape"/>
          <w:pgMar w:top="426" w:right="1134" w:bottom="851" w:left="993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7528B" w:rsidTr="004C35A1">
        <w:trPr>
          <w:trHeight w:val="2043"/>
        </w:trPr>
        <w:tc>
          <w:tcPr>
            <w:tcW w:w="3933" w:type="dxa"/>
          </w:tcPr>
          <w:p w:rsidR="0087528B" w:rsidRPr="00734C55" w:rsidRDefault="0087528B" w:rsidP="004C35A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34C55">
              <w:rPr>
                <w:sz w:val="24"/>
                <w:szCs w:val="24"/>
              </w:rPr>
              <w:lastRenderedPageBreak/>
              <w:t>Приложение № 2</w:t>
            </w:r>
          </w:p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Pr="00FA0104" w:rsidRDefault="0087528B" w:rsidP="004C35A1">
            <w:pPr>
              <w:pStyle w:val="ConsPlusNormal"/>
              <w:jc w:val="center"/>
              <w:outlineLvl w:val="1"/>
              <w:rPr>
                <w:sz w:val="20"/>
              </w:rPr>
            </w:pPr>
          </w:p>
        </w:tc>
      </w:tr>
    </w:tbl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</w:p>
    <w:p w:rsidR="0087528B" w:rsidRPr="004602CE" w:rsidRDefault="0087528B" w:rsidP="008752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87528B" w:rsidRPr="004602CE" w:rsidRDefault="0087528B" w:rsidP="008752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от</w:t>
      </w:r>
      <w:r w:rsidRPr="004602C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 w:rsidRPr="004602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02CE">
        <w:rPr>
          <w:rFonts w:ascii="Times New Roman" w:hAnsi="Times New Roman" w:cs="Times New Roman"/>
        </w:rPr>
        <w:t>ФИО родителя (законного представителя)</w:t>
      </w:r>
    </w:p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3"/>
      <w:bookmarkEnd w:id="0"/>
    </w:p>
    <w:p w:rsidR="0087528B" w:rsidRPr="00B458D4" w:rsidRDefault="0087528B" w:rsidP="00875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8D4">
        <w:rPr>
          <w:rFonts w:ascii="Times New Roman" w:hAnsi="Times New Roman" w:cs="Times New Roman"/>
          <w:sz w:val="28"/>
          <w:szCs w:val="28"/>
        </w:rPr>
        <w:t>Заявление</w:t>
      </w:r>
    </w:p>
    <w:p w:rsidR="0087528B" w:rsidRPr="004602CE" w:rsidRDefault="0087528B" w:rsidP="00875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528B" w:rsidRPr="004602CE" w:rsidRDefault="0087528B" w:rsidP="0087528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(подопечного)/мою дочь (подопечную)</w:t>
      </w:r>
    </w:p>
    <w:p w:rsidR="0087528B" w:rsidRPr="004602CE" w:rsidRDefault="0087528B" w:rsidP="008752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602CE">
        <w:rPr>
          <w:rFonts w:ascii="Times New Roman" w:hAnsi="Times New Roman" w:cs="Times New Roman"/>
          <w:sz w:val="28"/>
          <w:szCs w:val="28"/>
        </w:rPr>
        <w:t>,</w:t>
      </w:r>
    </w:p>
    <w:p w:rsidR="0087528B" w:rsidRPr="004602CE" w:rsidRDefault="0087528B" w:rsidP="008752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учащегос</w:t>
      </w:r>
      <w:r>
        <w:rPr>
          <w:rFonts w:ascii="Times New Roman" w:hAnsi="Times New Roman" w:cs="Times New Roman"/>
          <w:sz w:val="28"/>
          <w:szCs w:val="28"/>
        </w:rPr>
        <w:t>я (учащуюся)______ класса</w:t>
      </w:r>
      <w:r w:rsidRPr="004602C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528B" w:rsidRPr="0089234B" w:rsidRDefault="0087528B" w:rsidP="0087528B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234B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87528B" w:rsidRDefault="0087528B" w:rsidP="008752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Республиканской олимпиаде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Pr="00896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школьников по вопросам избирательного права и избирательного процесса</w:t>
      </w:r>
      <w:r w:rsidRPr="004602CE">
        <w:rPr>
          <w:rFonts w:ascii="Times New Roman" w:hAnsi="Times New Roman" w:cs="Times New Roman"/>
          <w:sz w:val="28"/>
          <w:szCs w:val="28"/>
        </w:rPr>
        <w:t>.</w:t>
      </w:r>
    </w:p>
    <w:p w:rsidR="0087528B" w:rsidRPr="004602CE" w:rsidRDefault="0087528B" w:rsidP="0087528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602CE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Республиканской олимпиады </w:t>
      </w:r>
      <w:r w:rsidRPr="0089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Pr="00896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школьников по вопросам избирательного права и избирательного процесса </w:t>
      </w:r>
      <w:r w:rsidRPr="004602CE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4602C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602CE">
        <w:rPr>
          <w:rFonts w:ascii="Times New Roman" w:hAnsi="Times New Roman" w:cs="Times New Roman"/>
          <w:sz w:val="28"/>
          <w:szCs w:val="28"/>
        </w:rPr>
        <w:t>а).</w:t>
      </w:r>
    </w:p>
    <w:p w:rsidR="0087528B" w:rsidRPr="004602CE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28B" w:rsidRPr="004602CE" w:rsidRDefault="0087528B" w:rsidP="008752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87528B" w:rsidRPr="004602CE" w:rsidRDefault="0087528B" w:rsidP="008752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CE"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87528B" w:rsidRPr="004602CE" w:rsidRDefault="0087528B" w:rsidP="0087528B">
      <w:pPr>
        <w:pStyle w:val="ConsPlusNormal"/>
        <w:jc w:val="both"/>
        <w:rPr>
          <w:szCs w:val="28"/>
        </w:rPr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7528B" w:rsidTr="004C35A1">
        <w:trPr>
          <w:trHeight w:val="2297"/>
        </w:trPr>
        <w:tc>
          <w:tcPr>
            <w:tcW w:w="3933" w:type="dxa"/>
          </w:tcPr>
          <w:p w:rsidR="0087528B" w:rsidRPr="00734C55" w:rsidRDefault="0087528B" w:rsidP="004C35A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34C55">
              <w:rPr>
                <w:sz w:val="24"/>
                <w:szCs w:val="24"/>
              </w:rPr>
              <w:lastRenderedPageBreak/>
              <w:t>Приложение № 3</w:t>
            </w:r>
          </w:p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Pr="00FA0104" w:rsidRDefault="0087528B" w:rsidP="004C35A1">
            <w:pPr>
              <w:pStyle w:val="ConsPlusNormal"/>
              <w:jc w:val="center"/>
              <w:outlineLvl w:val="1"/>
              <w:rPr>
                <w:sz w:val="20"/>
              </w:rPr>
            </w:pPr>
          </w:p>
        </w:tc>
      </w:tr>
    </w:tbl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89"/>
      <w:bookmarkEnd w:id="1"/>
      <w:r w:rsidRPr="008923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4B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на обработку </w:t>
      </w:r>
      <w:proofErr w:type="gramStart"/>
      <w:r w:rsidRPr="0089234B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  <w:r w:rsidRPr="00892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4B">
        <w:rPr>
          <w:rFonts w:ascii="Times New Roman" w:hAnsi="Times New Roman" w:cs="Times New Roman"/>
          <w:b/>
          <w:sz w:val="24"/>
          <w:szCs w:val="24"/>
        </w:rPr>
        <w:t xml:space="preserve">данных участника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Республиканской олимпиады </w:t>
      </w:r>
      <w:r w:rsidRPr="00CF5829">
        <w:rPr>
          <w:rFonts w:ascii="Times New Roman" w:hAnsi="Times New Roman" w:cs="Times New Roman"/>
          <w:b/>
          <w:sz w:val="24"/>
          <w:szCs w:val="24"/>
        </w:rPr>
        <w:t xml:space="preserve">среди школьников </w:t>
      </w: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29">
        <w:rPr>
          <w:rFonts w:ascii="Times New Roman" w:hAnsi="Times New Roman" w:cs="Times New Roman"/>
          <w:b/>
          <w:sz w:val="24"/>
          <w:szCs w:val="24"/>
        </w:rPr>
        <w:t>по вопросам избирательного права и избирательного процесса</w:t>
      </w:r>
    </w:p>
    <w:p w:rsidR="0087528B" w:rsidRPr="00E74254" w:rsidRDefault="0087528B" w:rsidP="008752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Я,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234B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родителя  (законного представителя) полностью)</w:t>
      </w:r>
    </w:p>
    <w:p w:rsidR="0087528B" w:rsidRPr="00B13B6D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3B6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13B6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13B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3B6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13B6D">
        <w:rPr>
          <w:rFonts w:ascii="Times New Roman" w:hAnsi="Times New Roman" w:cs="Times New Roman"/>
          <w:sz w:val="24"/>
          <w:szCs w:val="24"/>
        </w:rPr>
        <w:t>) по адресу: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3B6D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паспорт: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___________,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234B">
        <w:rPr>
          <w:rFonts w:ascii="Times New Roman" w:hAnsi="Times New Roman" w:cs="Times New Roman"/>
          <w:i/>
          <w:sz w:val="18"/>
          <w:szCs w:val="18"/>
        </w:rPr>
        <w:t>(серия, номер, дата выдачи, кем выдан)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</w:t>
      </w:r>
      <w:r>
        <w:rPr>
          <w:rFonts w:ascii="Times New Roman" w:hAnsi="Times New Roman" w:cs="Times New Roman"/>
          <w:sz w:val="24"/>
          <w:szCs w:val="24"/>
        </w:rPr>
        <w:t>м) __________________________</w:t>
      </w:r>
      <w:r w:rsidRPr="00E74254">
        <w:rPr>
          <w:rFonts w:ascii="Times New Roman" w:hAnsi="Times New Roman" w:cs="Times New Roman"/>
          <w:sz w:val="24"/>
          <w:szCs w:val="24"/>
        </w:rPr>
        <w:t>___________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______________,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234B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E7425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74254">
        <w:rPr>
          <w:rFonts w:ascii="Times New Roman" w:hAnsi="Times New Roman" w:cs="Times New Roman"/>
          <w:sz w:val="24"/>
          <w:szCs w:val="24"/>
        </w:rPr>
        <w:t>-ей) по адресу: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дата рождения несовершеннолетнег</w:t>
      </w:r>
      <w:proofErr w:type="gramStart"/>
      <w:r w:rsidRPr="00E7425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74254">
        <w:rPr>
          <w:rFonts w:ascii="Times New Roman" w:hAnsi="Times New Roman" w:cs="Times New Roman"/>
          <w:sz w:val="24"/>
          <w:szCs w:val="24"/>
        </w:rPr>
        <w:t>-ей):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________________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4254">
        <w:rPr>
          <w:rFonts w:ascii="Times New Roman" w:hAnsi="Times New Roman" w:cs="Times New Roman"/>
          <w:sz w:val="24"/>
          <w:szCs w:val="24"/>
        </w:rPr>
        <w:t xml:space="preserve">  </w:t>
      </w:r>
      <w:r w:rsidRPr="0089234B">
        <w:rPr>
          <w:rFonts w:ascii="Times New Roman" w:hAnsi="Times New Roman" w:cs="Times New Roman"/>
          <w:i/>
          <w:sz w:val="18"/>
          <w:szCs w:val="18"/>
        </w:rPr>
        <w:t xml:space="preserve">   (число, месяц, год)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рождении/паспорта: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________________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_____,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234B">
        <w:rPr>
          <w:rFonts w:ascii="Times New Roman" w:hAnsi="Times New Roman" w:cs="Times New Roman"/>
          <w:i/>
          <w:sz w:val="18"/>
          <w:szCs w:val="18"/>
        </w:rPr>
        <w:t>(серия, номер, дата выдачи, кем выдан)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 счета страхового свидетельства обязательного пенсионного страхования: 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74254">
        <w:rPr>
          <w:rFonts w:ascii="Times New Roman" w:hAnsi="Times New Roman" w:cs="Times New Roman"/>
          <w:sz w:val="24"/>
          <w:szCs w:val="24"/>
        </w:rPr>
        <w:t>_______,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домашний телефон </w:t>
      </w:r>
      <w:r w:rsidRPr="006550E9">
        <w:rPr>
          <w:rFonts w:ascii="Times New Roman" w:hAnsi="Times New Roman" w:cs="Times New Roman"/>
        </w:rPr>
        <w:t>(</w:t>
      </w:r>
      <w:r w:rsidRPr="006550E9">
        <w:rPr>
          <w:rFonts w:ascii="Times New Roman" w:hAnsi="Times New Roman" w:cs="Times New Roman"/>
          <w:i/>
        </w:rPr>
        <w:t>с кодом</w:t>
      </w:r>
      <w:r w:rsidRPr="006550E9">
        <w:rPr>
          <w:rFonts w:ascii="Times New Roman" w:hAnsi="Times New Roman" w:cs="Times New Roman"/>
        </w:rPr>
        <w:t>)</w:t>
      </w:r>
      <w:r w:rsidRPr="006550E9">
        <w:rPr>
          <w:rFonts w:ascii="Times New Roman" w:hAnsi="Times New Roman" w:cs="Times New Roman"/>
          <w:sz w:val="24"/>
          <w:szCs w:val="24"/>
        </w:rPr>
        <w:t>:</w:t>
      </w:r>
      <w:r w:rsidRPr="00E7425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</w:t>
      </w:r>
      <w:r w:rsidRPr="00E7425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74254">
        <w:rPr>
          <w:rFonts w:ascii="Times New Roman" w:hAnsi="Times New Roman" w:cs="Times New Roman"/>
          <w:sz w:val="24"/>
          <w:szCs w:val="24"/>
        </w:rPr>
        <w:t>_______,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класс обучения: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место    учебы    в    настоящее    время   </w:t>
      </w:r>
      <w:r w:rsidRPr="006550E9">
        <w:rPr>
          <w:rFonts w:ascii="Times New Roman" w:hAnsi="Times New Roman" w:cs="Times New Roman"/>
        </w:rPr>
        <w:t>(</w:t>
      </w:r>
      <w:r w:rsidRPr="006550E9">
        <w:rPr>
          <w:rFonts w:ascii="Times New Roman" w:hAnsi="Times New Roman" w:cs="Times New Roman"/>
          <w:i/>
        </w:rPr>
        <w:t>в   соответствии   с   уставом общеобразовательного учреждения</w:t>
      </w:r>
      <w:r w:rsidRPr="006550E9">
        <w:rPr>
          <w:rFonts w:ascii="Times New Roman" w:hAnsi="Times New Roman" w:cs="Times New Roman"/>
        </w:rPr>
        <w:t>):</w:t>
      </w:r>
      <w:r w:rsidRPr="00E7425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74254">
        <w:rPr>
          <w:rFonts w:ascii="Times New Roman" w:hAnsi="Times New Roman" w:cs="Times New Roman"/>
          <w:sz w:val="24"/>
          <w:szCs w:val="24"/>
        </w:rPr>
        <w:t>____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________________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4254">
        <w:rPr>
          <w:rFonts w:ascii="Times New Roman" w:hAnsi="Times New Roman" w:cs="Times New Roman"/>
          <w:sz w:val="24"/>
          <w:szCs w:val="24"/>
        </w:rPr>
        <w:t>__________,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адрес  учебного  заведения с указанием типа населенного пункта (</w:t>
      </w:r>
      <w:r w:rsidRPr="006550E9">
        <w:rPr>
          <w:rFonts w:ascii="Times New Roman" w:hAnsi="Times New Roman" w:cs="Times New Roman"/>
          <w:i/>
        </w:rPr>
        <w:t>город, поселок, село</w:t>
      </w:r>
      <w:r w:rsidRPr="00E74254">
        <w:rPr>
          <w:rFonts w:ascii="Times New Roman" w:hAnsi="Times New Roman" w:cs="Times New Roman"/>
          <w:sz w:val="24"/>
          <w:szCs w:val="24"/>
        </w:rPr>
        <w:t>), контактные телефоны: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425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7425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4254">
        <w:rPr>
          <w:rFonts w:ascii="Times New Roman" w:hAnsi="Times New Roman" w:cs="Times New Roman"/>
          <w:sz w:val="24"/>
          <w:szCs w:val="24"/>
        </w:rPr>
        <w:t>,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r w:rsidRPr="00E7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</w:t>
      </w:r>
      <w:hyperlink r:id="rId5">
        <w:r w:rsidRPr="00E7425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9</w:t>
        </w:r>
      </w:hyperlink>
      <w:r w:rsidRPr="00E7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7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152-ФЗ «О персональных данных», </w:t>
      </w:r>
      <w:hyperlink r:id="rId6">
        <w:r w:rsidRPr="00E742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 статьи 64</w:t>
        </w:r>
      </w:hyperlink>
      <w:r w:rsidRPr="00E7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в целях: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повышения правовой культуры будущих избирателей;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повышения  мотивации  к  получению и совершенствованию знаний в области избирательного права и избирательного процесса;</w:t>
      </w:r>
    </w:p>
    <w:p w:rsidR="0087528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AC6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Республиканской олимпиаде</w:t>
      </w:r>
      <w:r w:rsidRPr="00EF3AC6">
        <w:rPr>
          <w:sz w:val="24"/>
          <w:szCs w:val="24"/>
        </w:rPr>
        <w:t xml:space="preserve">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>среди школьников по вопросам избирательного права и избирательного процесса</w:t>
      </w:r>
    </w:p>
    <w:p w:rsidR="0087528B" w:rsidRPr="00780CA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254">
        <w:rPr>
          <w:rFonts w:ascii="Times New Roman" w:hAnsi="Times New Roman" w:cs="Times New Roman"/>
          <w:sz w:val="24"/>
          <w:szCs w:val="24"/>
        </w:rPr>
        <w:t xml:space="preserve">настоящим  подтверждаю  свое  согласие  на  предоставление и обработку моих персональных  данных,  включенных  в настоящее согласие персональных данных моего  несовершеннолетнего  ребенка  организаторам 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Республиканской олимпиад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F3AC6">
        <w:rPr>
          <w:sz w:val="24"/>
          <w:szCs w:val="24"/>
        </w:rPr>
        <w:t xml:space="preserve">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школьников по вопросам избирательного права и избирательного процесса</w:t>
      </w:r>
      <w:r w:rsidRPr="00780CAB">
        <w:rPr>
          <w:rFonts w:ascii="Times New Roman" w:hAnsi="Times New Roman" w:cs="Times New Roman"/>
          <w:sz w:val="24"/>
          <w:szCs w:val="24"/>
        </w:rPr>
        <w:t xml:space="preserve"> (далее - олимпиада) в лице Избирательной комиссии Республики Дагестан,</w:t>
      </w:r>
      <w:r w:rsidRPr="00780C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расположенной по адресу: город Махачкала</w:t>
      </w:r>
      <w:r w:rsidRPr="00780C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0CAB">
        <w:rPr>
          <w:rFonts w:ascii="Times New Roman" w:hAnsi="Times New Roman" w:cs="Times New Roman"/>
          <w:sz w:val="24"/>
          <w:szCs w:val="24"/>
        </w:rPr>
        <w:t xml:space="preserve">площадь Ленина, дом 1, </w:t>
      </w:r>
      <w:r w:rsidRPr="00780CAB">
        <w:rPr>
          <w:rFonts w:ascii="Times New Roman" w:hAnsi="Times New Roman"/>
          <w:sz w:val="24"/>
          <w:szCs w:val="24"/>
        </w:rPr>
        <w:t xml:space="preserve">Министерства образования и науки Республики Дагестан, расположенного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город</w:t>
      </w:r>
      <w:r w:rsidRPr="00780C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Махачкала</w:t>
      </w:r>
      <w:proofErr w:type="gramEnd"/>
      <w:r w:rsidRPr="00780C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0CAB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780CAB"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 w:rsidRPr="00780CAB">
        <w:rPr>
          <w:rFonts w:ascii="Times New Roman" w:hAnsi="Times New Roman" w:cs="Times New Roman"/>
          <w:sz w:val="24"/>
          <w:szCs w:val="24"/>
        </w:rPr>
        <w:t>, дом 32: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CAB">
        <w:rPr>
          <w:rFonts w:ascii="Times New Roman" w:hAnsi="Times New Roman" w:cs="Times New Roman"/>
          <w:sz w:val="24"/>
          <w:szCs w:val="24"/>
        </w:rPr>
        <w:t>фамилии,  имени,  отчества</w:t>
      </w:r>
      <w:r w:rsidRPr="00E74254">
        <w:rPr>
          <w:rFonts w:ascii="Times New Roman" w:hAnsi="Times New Roman" w:cs="Times New Roman"/>
          <w:sz w:val="24"/>
          <w:szCs w:val="24"/>
        </w:rPr>
        <w:t xml:space="preserve">, фотографий, видеоизображений, класса, места учебы,   даты   рождения,   гражданства,  данных  паспорта/ свидетельства  о рождении,  страхового  номера  индивидуального  лицевого  счета  страхового свидетельства  обязательного  пенсионного  страхования,  адреса,  телефона, электронного адреса, результатов участия в </w:t>
      </w:r>
      <w:r>
        <w:rPr>
          <w:rFonts w:ascii="Times New Roman" w:hAnsi="Times New Roman" w:cs="Times New Roman"/>
          <w:sz w:val="24"/>
          <w:szCs w:val="24"/>
        </w:rPr>
        <w:t>олимпиаде</w:t>
      </w:r>
      <w:r w:rsidRPr="00E74254">
        <w:rPr>
          <w:rFonts w:ascii="Times New Roman" w:hAnsi="Times New Roman" w:cs="Times New Roman"/>
          <w:sz w:val="24"/>
          <w:szCs w:val="24"/>
        </w:rPr>
        <w:t>, олимпиадных работ.</w:t>
      </w:r>
      <w:proofErr w:type="gramEnd"/>
    </w:p>
    <w:p w:rsidR="0087528B" w:rsidRPr="00E74254" w:rsidRDefault="0087528B" w:rsidP="00875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4254">
        <w:rPr>
          <w:rFonts w:ascii="Times New Roman" w:hAnsi="Times New Roman"/>
          <w:sz w:val="24"/>
          <w:szCs w:val="24"/>
        </w:rPr>
        <w:t>Предоставляю организаторам право осуществлять все действия (операции) с персональными  данными  моими  и моего несовершеннолетнего ребенка, включая сбор,  запись, систематизацию, накопление, хранение, уточнение (обновление, изменение),    извлечение,    использование,   передачу   (предоставление), обезличивание, 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Персональные  данные  моего  несовершеннолетнего  ребенка передаются по запросам Избирательной комиссии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CAB">
        <w:rPr>
          <w:rFonts w:ascii="Times New Roman" w:hAnsi="Times New Roman"/>
          <w:sz w:val="24"/>
          <w:szCs w:val="24"/>
        </w:rPr>
        <w:t>Министерства образования и науки Республики Дагестан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Согласие действует 5 (пять) лет </w:t>
      </w:r>
      <w:proofErr w:type="gramStart"/>
      <w:r w:rsidRPr="00E7425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74254">
        <w:rPr>
          <w:rFonts w:ascii="Times New Roman" w:hAnsi="Times New Roman" w:cs="Times New Roman"/>
          <w:sz w:val="24"/>
          <w:szCs w:val="24"/>
        </w:rPr>
        <w:t>.</w:t>
      </w: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7528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28B" w:rsidRPr="00E74254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 воле в интересах своего несовершеннолетнего ребенка.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254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«____» ______________ 20___ г.   __________________/_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4254">
        <w:rPr>
          <w:rFonts w:ascii="Times New Roman" w:hAnsi="Times New Roman" w:cs="Times New Roman"/>
          <w:sz w:val="24"/>
          <w:szCs w:val="24"/>
        </w:rPr>
        <w:t>_________________</w:t>
      </w:r>
    </w:p>
    <w:p w:rsidR="0087528B" w:rsidRPr="00706A2E" w:rsidRDefault="0087528B" w:rsidP="0087528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06A2E">
        <w:rPr>
          <w:rFonts w:ascii="Times New Roman" w:hAnsi="Times New Roman" w:cs="Times New Roman"/>
          <w:i/>
        </w:rPr>
        <w:t xml:space="preserve">    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Pr="00706A2E">
        <w:rPr>
          <w:rFonts w:ascii="Times New Roman" w:hAnsi="Times New Roman" w:cs="Times New Roman"/>
          <w:i/>
        </w:rPr>
        <w:t xml:space="preserve">  (</w:t>
      </w:r>
      <w:r w:rsidRPr="00706A2E">
        <w:rPr>
          <w:rFonts w:ascii="Times New Roman" w:hAnsi="Times New Roman" w:cs="Times New Roman"/>
          <w:i/>
          <w:sz w:val="18"/>
          <w:szCs w:val="18"/>
        </w:rPr>
        <w:t xml:space="preserve">подпись)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6A2E">
        <w:rPr>
          <w:rFonts w:ascii="Times New Roman" w:hAnsi="Times New Roman" w:cs="Times New Roman"/>
          <w:i/>
          <w:sz w:val="18"/>
          <w:szCs w:val="18"/>
        </w:rPr>
        <w:t xml:space="preserve">                    (расшифровка)</w:t>
      </w:r>
    </w:p>
    <w:p w:rsidR="0087528B" w:rsidRPr="00706A2E" w:rsidRDefault="0087528B" w:rsidP="008752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>Полномочия представителя субъекта персональных данных проверены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74254">
        <w:rPr>
          <w:rFonts w:ascii="Times New Roman" w:hAnsi="Times New Roman" w:cs="Times New Roman"/>
          <w:sz w:val="24"/>
          <w:szCs w:val="24"/>
        </w:rPr>
        <w:t>.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254">
        <w:rPr>
          <w:rFonts w:ascii="Times New Roman" w:hAnsi="Times New Roman" w:cs="Times New Roman"/>
          <w:sz w:val="24"/>
          <w:szCs w:val="24"/>
        </w:rPr>
        <w:t>Дата: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20_____</w:t>
      </w:r>
      <w:r w:rsidRPr="00E74254">
        <w:rPr>
          <w:rFonts w:ascii="Times New Roman" w:hAnsi="Times New Roman" w:cs="Times New Roman"/>
          <w:sz w:val="24"/>
          <w:szCs w:val="24"/>
        </w:rPr>
        <w:t>г.    _________________/_________________________</w:t>
      </w:r>
    </w:p>
    <w:p w:rsidR="0087528B" w:rsidRPr="00706A2E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6A2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(подпись)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706A2E">
        <w:rPr>
          <w:rFonts w:ascii="Times New Roman" w:hAnsi="Times New Roman" w:cs="Times New Roman"/>
          <w:i/>
          <w:sz w:val="18"/>
          <w:szCs w:val="18"/>
        </w:rPr>
        <w:t xml:space="preserve">               (расшифровка)</w:t>
      </w:r>
    </w:p>
    <w:p w:rsidR="0087528B" w:rsidRPr="00E74254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2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4254">
        <w:rPr>
          <w:rFonts w:ascii="Times New Roman" w:hAnsi="Times New Roman" w:cs="Times New Roman"/>
          <w:sz w:val="24"/>
          <w:szCs w:val="24"/>
        </w:rPr>
        <w:t>МП</w:t>
      </w:r>
    </w:p>
    <w:p w:rsidR="0087528B" w:rsidRDefault="0087528B" w:rsidP="0087528B">
      <w:pPr>
        <w:pStyle w:val="ConsPlusNormal"/>
        <w:jc w:val="both"/>
        <w:rPr>
          <w:sz w:val="24"/>
          <w:szCs w:val="24"/>
        </w:rPr>
      </w:pPr>
    </w:p>
    <w:p w:rsidR="0087528B" w:rsidRDefault="0087528B" w:rsidP="0087528B">
      <w:pPr>
        <w:pStyle w:val="ConsPlusNormal"/>
        <w:jc w:val="both"/>
        <w:rPr>
          <w:sz w:val="24"/>
          <w:szCs w:val="24"/>
        </w:rPr>
      </w:pPr>
    </w:p>
    <w:p w:rsidR="0087528B" w:rsidRDefault="0087528B" w:rsidP="0087528B">
      <w:pPr>
        <w:pStyle w:val="ConsPlusNormal"/>
        <w:jc w:val="both"/>
        <w:rPr>
          <w:sz w:val="24"/>
          <w:szCs w:val="24"/>
        </w:rPr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Pr="00E74254" w:rsidRDefault="0087528B" w:rsidP="008752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7528B" w:rsidRPr="00F00C61" w:rsidRDefault="0087528B" w:rsidP="0087528B">
      <w:pPr>
        <w:pStyle w:val="ConsPlusNormal"/>
        <w:spacing w:line="192" w:lineRule="auto"/>
        <w:jc w:val="both"/>
      </w:pPr>
      <w:bookmarkStart w:id="2" w:name="P379"/>
      <w:bookmarkEnd w:id="2"/>
      <w:r>
        <w:rPr>
          <w:sz w:val="20"/>
        </w:rPr>
        <w:t>* З</w:t>
      </w:r>
      <w:r w:rsidRPr="00F00C61">
        <w:rPr>
          <w:sz w:val="20"/>
        </w:rPr>
        <w:t>аверяет председатель территориальной избирательной комиссии либо руководитель образовательной организации, направивший участника</w:t>
      </w:r>
      <w:r>
        <w:rPr>
          <w:sz w:val="20"/>
        </w:rPr>
        <w:t>.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7528B" w:rsidTr="004C35A1">
        <w:trPr>
          <w:trHeight w:val="1989"/>
        </w:trPr>
        <w:tc>
          <w:tcPr>
            <w:tcW w:w="3933" w:type="dxa"/>
          </w:tcPr>
          <w:p w:rsidR="0087528B" w:rsidRPr="00734C55" w:rsidRDefault="0087528B" w:rsidP="004C35A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34C55">
              <w:rPr>
                <w:sz w:val="24"/>
                <w:szCs w:val="24"/>
              </w:rPr>
              <w:lastRenderedPageBreak/>
              <w:t>Приложение № 4</w:t>
            </w:r>
          </w:p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Default="0087528B" w:rsidP="004C35A1">
            <w:pPr>
              <w:pStyle w:val="ConsPlusNormal"/>
              <w:spacing w:line="240" w:lineRule="exact"/>
              <w:jc w:val="center"/>
              <w:outlineLvl w:val="1"/>
            </w:pPr>
          </w:p>
        </w:tc>
      </w:tr>
    </w:tbl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392"/>
      <w:bookmarkEnd w:id="3"/>
      <w:r w:rsidRPr="008923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34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F3AC6">
        <w:rPr>
          <w:rFonts w:ascii="Times New Roman" w:hAnsi="Times New Roman" w:cs="Times New Roman"/>
          <w:b/>
          <w:sz w:val="24"/>
          <w:szCs w:val="24"/>
        </w:rPr>
        <w:t xml:space="preserve">обработку персональных данных участника </w:t>
      </w:r>
      <w:r w:rsidRPr="00EF3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Республиканской олимпиады</w:t>
      </w: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C6">
        <w:rPr>
          <w:b/>
          <w:sz w:val="24"/>
          <w:szCs w:val="24"/>
        </w:rPr>
        <w:t xml:space="preserve"> </w:t>
      </w:r>
      <w:r w:rsidRPr="00EF3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среди школьников по вопросам избирательного права и избирательного процесса</w:t>
      </w:r>
      <w:r w:rsidRPr="00EF3AC6">
        <w:rPr>
          <w:rFonts w:ascii="Times New Roman" w:hAnsi="Times New Roman" w:cs="Times New Roman"/>
          <w:b/>
          <w:sz w:val="24"/>
          <w:szCs w:val="24"/>
        </w:rPr>
        <w:t>, разрешенных родителем (законным представителем), для распространения</w:t>
      </w:r>
    </w:p>
    <w:p w:rsidR="0087528B" w:rsidRPr="0089234B" w:rsidRDefault="0087528B" w:rsidP="008752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34B">
        <w:rPr>
          <w:rFonts w:ascii="Times New Roman" w:hAnsi="Times New Roman" w:cs="Times New Roman"/>
          <w:sz w:val="24"/>
          <w:szCs w:val="24"/>
        </w:rPr>
        <w:t>_____,</w:t>
      </w:r>
    </w:p>
    <w:p w:rsidR="0087528B" w:rsidRPr="00706A2E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6A2E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указываются полностью)</w:t>
      </w: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контактная  информация  (номер  телефона,  адрес  электронной  почты,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регистрации  (адрес  фактического  места  проживания)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данных):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89234B">
        <w:rPr>
          <w:rFonts w:ascii="Times New Roman" w:hAnsi="Times New Roman" w:cs="Times New Roman"/>
          <w:sz w:val="24"/>
          <w:szCs w:val="24"/>
        </w:rPr>
        <w:t>,</w:t>
      </w: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234B">
        <w:rPr>
          <w:rFonts w:ascii="Times New Roman" w:hAnsi="Times New Roman" w:cs="Times New Roman"/>
          <w:sz w:val="24"/>
          <w:szCs w:val="24"/>
        </w:rPr>
        <w:t>_________________</w:t>
      </w: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234B">
        <w:rPr>
          <w:rFonts w:ascii="Times New Roman" w:hAnsi="Times New Roman" w:cs="Times New Roman"/>
          <w:sz w:val="24"/>
          <w:szCs w:val="24"/>
        </w:rPr>
        <w:t>____________,</w:t>
      </w:r>
    </w:p>
    <w:p w:rsidR="0087528B" w:rsidRPr="00706A2E" w:rsidRDefault="0087528B" w:rsidP="0087528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06A2E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Pr="00F00C61">
        <w:rPr>
          <w:rFonts w:ascii="Times New Roman" w:hAnsi="Times New Roman" w:cs="Times New Roman"/>
          <w:sz w:val="24"/>
          <w:szCs w:val="24"/>
        </w:rPr>
        <w:t>со</w:t>
      </w:r>
      <w:r w:rsidRPr="00F00C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00C61">
        <w:rPr>
          <w:rFonts w:ascii="Times New Roman" w:hAnsi="Times New Roman" w:cs="Times New Roman"/>
          <w:sz w:val="24"/>
          <w:szCs w:val="24"/>
        </w:rPr>
        <w:t>статьей</w:t>
      </w:r>
      <w:r w:rsidRPr="00F00C6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00C61">
        <w:rPr>
          <w:rFonts w:ascii="Times New Roman" w:hAnsi="Times New Roman" w:cs="Times New Roman"/>
          <w:sz w:val="24"/>
          <w:szCs w:val="24"/>
        </w:rPr>
        <w:t>10</w:t>
      </w:r>
      <w:r w:rsidRPr="00F00C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от 27 июля 2006 года № 152-ФЗ  «О  персональных  данных»,  </w:t>
      </w:r>
      <w:hyperlink r:id="rId7">
        <w:r w:rsidRPr="00706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 статьи 64</w:t>
        </w:r>
      </w:hyperlink>
      <w:r w:rsidRPr="0070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</w:t>
      </w:r>
      <w:r w:rsidRPr="0089234B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Российской Федерации в целях: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выявления и развития у обучающихся творческих способностей и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правовым дисциплинам;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повышения правовой культуры будущих избирателей;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повышения  мотивации  к  получению и совершенствованию знаний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избирательного права и избирательного процесса;</w:t>
      </w:r>
    </w:p>
    <w:p w:rsidR="0087528B" w:rsidRPr="00706A2E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участия в первом (отборочном) туре регионального этапа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</w:p>
    <w:p w:rsidR="0087528B" w:rsidRPr="00EF3AC6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 согласие  </w:t>
      </w:r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Избирательной комиссии Республики Дагестан, расположенной по адресу: город Махачкала,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Ленина, дом 1 </w:t>
      </w:r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(сведения об информационных ресурсах оператора: </w:t>
      </w:r>
      <w:hyperlink r:id="rId8" w:history="1">
        <w:r w:rsidRPr="00EF3AC6">
          <w:rPr>
            <w:rStyle w:val="a8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http://www.dagestan.izbirkom.ru/</w:t>
        </w:r>
      </w:hyperlink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EF3AC6">
          <w:rPr>
            <w:rStyle w:val="a8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https://ok.ru/group/70000001202751</w:t>
        </w:r>
      </w:hyperlink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EF3AC6">
          <w:rPr>
            <w:rStyle w:val="a8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https://vk.com/dagestan.izbirkom</w:t>
        </w:r>
      </w:hyperlink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 </w:t>
      </w:r>
      <w:hyperlink r:id="rId11" w:history="1">
        <w:r w:rsidRPr="00EF3AC6">
          <w:rPr>
            <w:rStyle w:val="a8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https://t.me/ikrd05</w:t>
        </w:r>
      </w:hyperlink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 w:rsidRPr="00EF3AC6">
        <w:rPr>
          <w:rFonts w:ascii="Times New Roman" w:hAnsi="Times New Roman" w:cs="Times New Roman"/>
          <w:sz w:val="24"/>
          <w:szCs w:val="24"/>
        </w:rPr>
        <w:t xml:space="preserve">Министерству образования и науки Республики Дагестан, расположенному </w:t>
      </w:r>
      <w:r w:rsidRPr="00EF3AC6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город Махачкала</w:t>
      </w:r>
      <w:r w:rsidRPr="00EF3A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3AC6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EF3AC6"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 w:rsidRPr="00EF3AC6">
        <w:rPr>
          <w:rFonts w:ascii="Times New Roman" w:hAnsi="Times New Roman" w:cs="Times New Roman"/>
          <w:sz w:val="24"/>
          <w:szCs w:val="24"/>
        </w:rPr>
        <w:t xml:space="preserve">, дом 32 </w:t>
      </w:r>
      <w:r w:rsidRPr="00EF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(сведения об информационных ресурсах оператора: https://dagminobr.ru/,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EF3AC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https://vk.com/id447791586</w:t>
        </w:r>
      </w:hyperlink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https://rutube.ru/channel/25272161/,</w:t>
      </w:r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EF3AC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https://t.me/minobrnauki_rd</w:t>
        </w:r>
      </w:hyperlink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EF3AC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https://ok.ru/group/61135302819959</w:t>
        </w:r>
      </w:hyperlink>
      <w:r w:rsidRPr="00EF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   обработку   в   форме   распространения  моих </w:t>
      </w:r>
      <w:r w:rsidRPr="00EF3AC6">
        <w:rPr>
          <w:rFonts w:ascii="Times New Roman" w:hAnsi="Times New Roman" w:cs="Times New Roman"/>
          <w:sz w:val="24"/>
          <w:szCs w:val="24"/>
        </w:rPr>
        <w:t>персональных данных, персональных данных моего несовершеннолетнего ребенка.</w:t>
      </w:r>
      <w:proofErr w:type="gramEnd"/>
    </w:p>
    <w:p w:rsidR="0087528B" w:rsidRPr="00594642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Категории  и  перечень  моих  персональных  данных,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моего  несовершеннолетнего  ребенка,  на  обработку в форме распространения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которых я даю согласие: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год, месяц, дата рождения,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пол,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класс, место учебы,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биометрические персональные данные: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изображение (фотография и видеозапись).</w:t>
      </w:r>
    </w:p>
    <w:p w:rsidR="0087528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>Условия  и   запреты   на   обработку вышеуказанных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16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01164">
        <w:rPr>
          <w:rFonts w:ascii="Times New Roman" w:hAnsi="Times New Roman" w:cs="Times New Roman"/>
          <w:sz w:val="24"/>
          <w:szCs w:val="24"/>
        </w:rPr>
        <w:t>ч. 9 ст. 10</w:t>
      </w:r>
      <w:r w:rsidRPr="00601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15F6">
        <w:rPr>
          <w:sz w:val="24"/>
          <w:szCs w:val="24"/>
        </w:rPr>
        <w:t xml:space="preserve"> </w:t>
      </w:r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июля 2006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персональных данных»</w:t>
      </w:r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gramStart"/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594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отметить):</w:t>
      </w:r>
    </w:p>
    <w:p w:rsidR="0087528B" w:rsidRPr="00594642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28B" w:rsidRDefault="0087528B" w:rsidP="00875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не устанавливаю;</w:t>
      </w:r>
    </w:p>
    <w:p w:rsidR="0087528B" w:rsidRPr="00594642" w:rsidRDefault="0087528B" w:rsidP="00875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642">
        <w:rPr>
          <w:rFonts w:ascii="Times New Roman" w:hAnsi="Times New Roman" w:cs="Times New Roman"/>
          <w:sz w:val="24"/>
          <w:szCs w:val="24"/>
        </w:rPr>
        <w:lastRenderedPageBreak/>
        <w:t>устанавливаю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42">
        <w:rPr>
          <w:rFonts w:ascii="Times New Roman" w:hAnsi="Times New Roman" w:cs="Times New Roman"/>
          <w:sz w:val="24"/>
          <w:szCs w:val="24"/>
        </w:rPr>
        <w:t>запрет  на  передачу  (кроме предоставления доступа)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42">
        <w:rPr>
          <w:rFonts w:ascii="Times New Roman" w:hAnsi="Times New Roman" w:cs="Times New Roman"/>
          <w:sz w:val="24"/>
          <w:szCs w:val="24"/>
        </w:rPr>
        <w:t>этих данных оператором неограниченному кругу лиц;</w:t>
      </w:r>
    </w:p>
    <w:p w:rsidR="0087528B" w:rsidRPr="00594642" w:rsidRDefault="0087528B" w:rsidP="00875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устанавливаю </w:t>
      </w:r>
      <w:r w:rsidRPr="0089234B">
        <w:rPr>
          <w:rFonts w:ascii="Times New Roman" w:hAnsi="Times New Roman" w:cs="Times New Roman"/>
          <w:sz w:val="24"/>
          <w:szCs w:val="24"/>
        </w:rPr>
        <w:t>запрет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обработку (кроме получения доступа) эти</w:t>
      </w:r>
      <w:r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594642">
        <w:rPr>
          <w:rFonts w:ascii="Times New Roman" w:hAnsi="Times New Roman" w:cs="Times New Roman"/>
          <w:sz w:val="24"/>
          <w:szCs w:val="24"/>
        </w:rPr>
        <w:t>неограниченным кругом лиц;</w:t>
      </w:r>
    </w:p>
    <w:p w:rsidR="0087528B" w:rsidRDefault="0087528B" w:rsidP="00875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устанавливаю </w:t>
      </w:r>
      <w:r w:rsidRPr="0089234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(кроме получения доступа)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42">
        <w:rPr>
          <w:rFonts w:ascii="Times New Roman" w:hAnsi="Times New Roman" w:cs="Times New Roman"/>
          <w:sz w:val="24"/>
          <w:szCs w:val="24"/>
        </w:rPr>
        <w:t>данных неограниченным кругом лиц: 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94642">
        <w:rPr>
          <w:rFonts w:ascii="Times New Roman" w:hAnsi="Times New Roman" w:cs="Times New Roman"/>
          <w:sz w:val="24"/>
          <w:szCs w:val="24"/>
        </w:rPr>
        <w:t>____.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42">
        <w:rPr>
          <w:rFonts w:ascii="Times New Roman" w:hAnsi="Times New Roman" w:cs="Times New Roman"/>
          <w:sz w:val="24"/>
          <w:szCs w:val="24"/>
        </w:rPr>
        <w:t>Условия,  при которых полученные персональные данные могут передаваться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оператором   только   по  его  внутренней  сети,  обеспечивающей  доступ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информации  лишь для строго определенных сотрудников, либо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информационно-телекоммуникационных  сетей,  либо  без  передачи 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персональных данных: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9234B">
        <w:rPr>
          <w:rFonts w:ascii="Times New Roman" w:hAnsi="Times New Roman" w:cs="Times New Roman"/>
          <w:sz w:val="24"/>
          <w:szCs w:val="24"/>
        </w:rPr>
        <w:t>_______.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Согласие  действует  со  дня  его подписания до дня отзыва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форме.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4B">
        <w:rPr>
          <w:rFonts w:ascii="Times New Roman" w:hAnsi="Times New Roman" w:cs="Times New Roman"/>
          <w:sz w:val="24"/>
          <w:szCs w:val="24"/>
        </w:rPr>
        <w:t>воле в интересах своего несовершеннолетнего ребенка.</w:t>
      </w:r>
    </w:p>
    <w:p w:rsidR="0087528B" w:rsidRPr="0089234B" w:rsidRDefault="0087528B" w:rsidP="008752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28B" w:rsidRPr="0089234B" w:rsidRDefault="0087528B" w:rsidP="008752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34B">
        <w:rPr>
          <w:rFonts w:ascii="Times New Roman" w:hAnsi="Times New Roman" w:cs="Times New Roman"/>
          <w:sz w:val="24"/>
          <w:szCs w:val="24"/>
        </w:rPr>
        <w:t xml:space="preserve">    _______________________________________ _____________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234B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9234B">
        <w:rPr>
          <w:rFonts w:ascii="Times New Roman" w:hAnsi="Times New Roman" w:cs="Times New Roman"/>
          <w:sz w:val="24"/>
          <w:szCs w:val="24"/>
        </w:rPr>
        <w:t>__ г.</w:t>
      </w:r>
    </w:p>
    <w:p w:rsidR="0087528B" w:rsidRPr="00594642" w:rsidRDefault="0087528B" w:rsidP="0087528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4642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4642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Start"/>
      <w:r w:rsidRPr="00594642">
        <w:rPr>
          <w:rFonts w:ascii="Times New Roman" w:hAnsi="Times New Roman" w:cs="Times New Roman"/>
          <w:i/>
          <w:sz w:val="18"/>
          <w:szCs w:val="18"/>
        </w:rPr>
        <w:t xml:space="preserve">(ФИО родителя (законного представителя)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594642">
        <w:rPr>
          <w:rFonts w:ascii="Times New Roman" w:hAnsi="Times New Roman" w:cs="Times New Roman"/>
          <w:i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594642">
        <w:rPr>
          <w:rFonts w:ascii="Times New Roman" w:hAnsi="Times New Roman" w:cs="Times New Roman"/>
          <w:i/>
          <w:sz w:val="18"/>
          <w:szCs w:val="18"/>
        </w:rPr>
        <w:t>(дата)</w:t>
      </w:r>
      <w:proofErr w:type="gramEnd"/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both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p w:rsidR="0087528B" w:rsidRDefault="0087528B" w:rsidP="0087528B">
      <w:pPr>
        <w:pStyle w:val="ConsPlusNormal"/>
        <w:jc w:val="right"/>
        <w:outlineLvl w:val="1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7528B" w:rsidRPr="00594642" w:rsidTr="004C35A1">
        <w:trPr>
          <w:trHeight w:val="2017"/>
        </w:trPr>
        <w:tc>
          <w:tcPr>
            <w:tcW w:w="3933" w:type="dxa"/>
          </w:tcPr>
          <w:p w:rsidR="0087528B" w:rsidRPr="00734C55" w:rsidRDefault="0087528B" w:rsidP="004C35A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734C55">
              <w:rPr>
                <w:sz w:val="24"/>
                <w:szCs w:val="24"/>
              </w:rPr>
              <w:lastRenderedPageBreak/>
              <w:t>Приложение № 5</w:t>
            </w:r>
          </w:p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Pr="00594642" w:rsidRDefault="0087528B" w:rsidP="004C35A1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87528B" w:rsidRPr="00617304" w:rsidRDefault="0087528B" w:rsidP="0087528B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  <w:bookmarkStart w:id="4" w:name="P475"/>
      <w:bookmarkEnd w:id="4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87528B" w:rsidRPr="00FE5E65" w:rsidRDefault="0087528B" w:rsidP="00875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E65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7528B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AC6">
        <w:rPr>
          <w:rFonts w:ascii="Times New Roman" w:hAnsi="Times New Roman"/>
          <w:b/>
          <w:sz w:val="24"/>
          <w:szCs w:val="24"/>
        </w:rPr>
        <w:t xml:space="preserve">родителя (законного представителя) участника </w:t>
      </w:r>
      <w:r w:rsidRPr="00EF3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Республиканской олимпиады</w:t>
      </w:r>
    </w:p>
    <w:p w:rsidR="0087528B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AC6">
        <w:rPr>
          <w:b/>
          <w:sz w:val="24"/>
          <w:szCs w:val="24"/>
        </w:rPr>
        <w:t xml:space="preserve"> </w:t>
      </w:r>
      <w:r w:rsidRPr="00EF3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среди школьников по вопросам избирательного права и избирательного процесса</w:t>
      </w:r>
    </w:p>
    <w:p w:rsidR="0087528B" w:rsidRDefault="0087528B" w:rsidP="00875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AC6">
        <w:rPr>
          <w:rFonts w:ascii="Times New Roman" w:hAnsi="Times New Roman"/>
          <w:b/>
          <w:sz w:val="24"/>
          <w:szCs w:val="24"/>
        </w:rPr>
        <w:t xml:space="preserve"> на фото- и видеосъемку и дальнейшее использование изображений</w:t>
      </w:r>
    </w:p>
    <w:p w:rsidR="0087528B" w:rsidRPr="00EF3AC6" w:rsidRDefault="0087528B" w:rsidP="00875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8B" w:rsidRPr="00617304" w:rsidRDefault="0087528B" w:rsidP="0087528B">
      <w:pPr>
        <w:spacing w:after="0"/>
        <w:rPr>
          <w:rFonts w:ascii="Times New Roman" w:hAnsi="Times New Roman"/>
          <w:sz w:val="10"/>
          <w:szCs w:val="24"/>
        </w:rPr>
      </w:pP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Я, ______________________________________________, __ _______ _____ года рождения,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EF246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F246F">
        <w:rPr>
          <w:rFonts w:ascii="Times New Roman" w:hAnsi="Times New Roman"/>
          <w:i/>
          <w:sz w:val="24"/>
          <w:szCs w:val="24"/>
        </w:rPr>
        <w:t>(</w:t>
      </w:r>
      <w:r w:rsidRPr="00EF246F">
        <w:rPr>
          <w:rFonts w:ascii="Times New Roman" w:hAnsi="Times New Roman"/>
          <w:i/>
          <w:sz w:val="18"/>
          <w:szCs w:val="18"/>
        </w:rPr>
        <w:t>фамилия, имя, отчество (при наличии) родителя (законного представителя</w:t>
      </w:r>
      <w:r w:rsidRPr="00EF246F">
        <w:rPr>
          <w:rFonts w:ascii="Times New Roman" w:hAnsi="Times New Roman"/>
          <w:sz w:val="18"/>
          <w:szCs w:val="18"/>
        </w:rPr>
        <w:t>)</w:t>
      </w:r>
      <w:proofErr w:type="gramEnd"/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паспорт _________</w:t>
      </w:r>
      <w:proofErr w:type="gramStart"/>
      <w:r w:rsidRPr="00EF246F">
        <w:rPr>
          <w:rFonts w:ascii="Times New Roman" w:hAnsi="Times New Roman"/>
          <w:sz w:val="24"/>
          <w:szCs w:val="24"/>
        </w:rPr>
        <w:t> ,</w:t>
      </w:r>
      <w:proofErr w:type="gramEnd"/>
      <w:r w:rsidRPr="00EF246F">
        <w:rPr>
          <w:rFonts w:ascii="Times New Roman" w:hAnsi="Times New Roman"/>
          <w:sz w:val="24"/>
          <w:szCs w:val="24"/>
        </w:rPr>
        <w:t> __________, выдан ___________________________________________</w:t>
      </w:r>
    </w:p>
    <w:p w:rsidR="0087528B" w:rsidRPr="007C32B0" w:rsidRDefault="0087528B" w:rsidP="0087528B">
      <w:pPr>
        <w:spacing w:after="0"/>
        <w:rPr>
          <w:rFonts w:ascii="Times New Roman" w:hAnsi="Times New Roman"/>
          <w:i/>
          <w:sz w:val="18"/>
          <w:szCs w:val="18"/>
        </w:rPr>
      </w:pPr>
      <w:r w:rsidRPr="007C32B0">
        <w:rPr>
          <w:rFonts w:ascii="Times New Roman" w:hAnsi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7C32B0">
        <w:rPr>
          <w:rFonts w:ascii="Times New Roman" w:hAnsi="Times New Roman"/>
          <w:i/>
          <w:sz w:val="18"/>
          <w:szCs w:val="18"/>
        </w:rPr>
        <w:t xml:space="preserve"> (серия)</w:t>
      </w:r>
      <w:r w:rsidRPr="007C32B0">
        <w:rPr>
          <w:rFonts w:ascii="Times New Roman" w:hAnsi="Times New Roman"/>
          <w:i/>
          <w:sz w:val="18"/>
          <w:szCs w:val="18"/>
        </w:rPr>
        <w:tab/>
        <w:t xml:space="preserve">    (номер)                                                                     (кем, когда)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7528B" w:rsidRPr="007C32B0" w:rsidRDefault="0087528B" w:rsidP="0087528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7C32B0">
        <w:rPr>
          <w:rFonts w:ascii="Times New Roman" w:hAnsi="Times New Roman"/>
          <w:i/>
          <w:sz w:val="18"/>
          <w:szCs w:val="18"/>
        </w:rPr>
        <w:t>(адрес проживания)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являясь родителем (законным представителем) несовершеннолетнего</w:t>
      </w:r>
      <w:proofErr w:type="gramStart"/>
      <w:r w:rsidRPr="00EF246F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EF246F">
        <w:rPr>
          <w:rFonts w:ascii="Times New Roman" w:hAnsi="Times New Roman"/>
          <w:sz w:val="24"/>
          <w:szCs w:val="24"/>
        </w:rPr>
        <w:t>ей) _____________ _____________________________________________________________________________,</w:t>
      </w:r>
    </w:p>
    <w:p w:rsidR="0087528B" w:rsidRPr="007C32B0" w:rsidRDefault="0087528B" w:rsidP="0087528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7C32B0">
        <w:rPr>
          <w:rFonts w:ascii="Times New Roman" w:hAnsi="Times New Roman"/>
          <w:i/>
          <w:sz w:val="18"/>
          <w:szCs w:val="18"/>
        </w:rPr>
        <w:t>(фамилия, имя, отчество (при наличии) ребенка)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паспорт (свидетельство о рождении)__________, ________________, выдан (о) __________</w:t>
      </w:r>
    </w:p>
    <w:p w:rsidR="0087528B" w:rsidRPr="007C32B0" w:rsidRDefault="0087528B" w:rsidP="0087528B">
      <w:pPr>
        <w:spacing w:after="0"/>
        <w:rPr>
          <w:rFonts w:ascii="Times New Roman" w:hAnsi="Times New Roman"/>
          <w:sz w:val="18"/>
          <w:szCs w:val="18"/>
        </w:rPr>
      </w:pPr>
      <w:r w:rsidRPr="00EF246F">
        <w:rPr>
          <w:rFonts w:ascii="Times New Roman" w:hAnsi="Times New Roman"/>
          <w:sz w:val="24"/>
          <w:szCs w:val="24"/>
        </w:rPr>
        <w:t xml:space="preserve">                 </w:t>
      </w:r>
      <w:r w:rsidRPr="007C32B0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2F241A">
        <w:rPr>
          <w:rFonts w:ascii="Times New Roman" w:hAnsi="Times New Roman"/>
          <w:sz w:val="18"/>
          <w:szCs w:val="18"/>
        </w:rPr>
        <w:t xml:space="preserve">                    </w:t>
      </w:r>
      <w:r w:rsidRPr="007C32B0">
        <w:rPr>
          <w:rFonts w:ascii="Times New Roman" w:hAnsi="Times New Roman"/>
          <w:sz w:val="18"/>
          <w:szCs w:val="18"/>
        </w:rPr>
        <w:t xml:space="preserve">    (</w:t>
      </w:r>
      <w:r w:rsidRPr="007C32B0">
        <w:rPr>
          <w:rFonts w:ascii="Times New Roman" w:hAnsi="Times New Roman"/>
          <w:i/>
          <w:iCs/>
          <w:sz w:val="18"/>
          <w:szCs w:val="18"/>
        </w:rPr>
        <w:t>серия</w:t>
      </w:r>
      <w:r w:rsidRPr="007C32B0">
        <w:rPr>
          <w:rFonts w:ascii="Times New Roman" w:hAnsi="Times New Roman"/>
          <w:sz w:val="18"/>
          <w:szCs w:val="18"/>
        </w:rPr>
        <w:t>)                     (</w:t>
      </w:r>
      <w:r w:rsidRPr="007C32B0">
        <w:rPr>
          <w:rFonts w:ascii="Times New Roman" w:hAnsi="Times New Roman"/>
          <w:i/>
          <w:iCs/>
          <w:sz w:val="18"/>
          <w:szCs w:val="18"/>
        </w:rPr>
        <w:t>номер</w:t>
      </w:r>
      <w:r w:rsidRPr="007C32B0">
        <w:rPr>
          <w:rFonts w:ascii="Times New Roman" w:hAnsi="Times New Roman"/>
          <w:sz w:val="18"/>
          <w:szCs w:val="18"/>
        </w:rPr>
        <w:t xml:space="preserve">)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2F241A">
        <w:rPr>
          <w:rFonts w:ascii="Times New Roman" w:hAnsi="Times New Roman"/>
          <w:sz w:val="18"/>
          <w:szCs w:val="18"/>
        </w:rPr>
        <w:t xml:space="preserve">     </w:t>
      </w:r>
      <w:r w:rsidRPr="007C32B0">
        <w:rPr>
          <w:rFonts w:ascii="Times New Roman" w:hAnsi="Times New Roman"/>
          <w:sz w:val="18"/>
          <w:szCs w:val="18"/>
        </w:rPr>
        <w:t xml:space="preserve">   (</w:t>
      </w:r>
      <w:r w:rsidRPr="007C32B0">
        <w:rPr>
          <w:rFonts w:ascii="Times New Roman" w:hAnsi="Times New Roman"/>
          <w:i/>
          <w:iCs/>
          <w:sz w:val="18"/>
          <w:szCs w:val="18"/>
        </w:rPr>
        <w:t>кем, когда</w:t>
      </w:r>
      <w:r w:rsidRPr="007C32B0">
        <w:rPr>
          <w:rFonts w:ascii="Times New Roman" w:hAnsi="Times New Roman"/>
          <w:sz w:val="18"/>
          <w:szCs w:val="18"/>
        </w:rPr>
        <w:t>)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528B" w:rsidRPr="00EF246F" w:rsidRDefault="0087528B" w:rsidP="0087528B">
      <w:pPr>
        <w:spacing w:after="0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7528B" w:rsidRPr="007C32B0" w:rsidRDefault="0087528B" w:rsidP="0087528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7C32B0">
        <w:rPr>
          <w:rFonts w:ascii="Times New Roman" w:hAnsi="Times New Roman"/>
          <w:i/>
          <w:sz w:val="18"/>
          <w:szCs w:val="18"/>
        </w:rPr>
        <w:t>(адрес проживания)</w:t>
      </w:r>
      <w:r w:rsidRPr="007C32B0">
        <w:rPr>
          <w:rFonts w:ascii="Times New Roman" w:hAnsi="Times New Roman"/>
          <w:sz w:val="18"/>
          <w:szCs w:val="18"/>
        </w:rPr>
        <w:t xml:space="preserve"> </w:t>
      </w:r>
    </w:p>
    <w:p w:rsidR="0087528B" w:rsidRPr="00EF246F" w:rsidRDefault="0087528B" w:rsidP="0087528B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руководствуясь пунктом 1 статьи 152</w:t>
      </w:r>
      <w:r w:rsidRPr="00EF246F">
        <w:rPr>
          <w:rFonts w:ascii="Times New Roman" w:hAnsi="Times New Roman"/>
          <w:sz w:val="24"/>
          <w:szCs w:val="24"/>
          <w:vertAlign w:val="superscript"/>
        </w:rPr>
        <w:t>1</w:t>
      </w:r>
      <w:r w:rsidRPr="00EF246F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 и дальнейшее использование изображений моего несовершеннолетнего ребенка.</w:t>
      </w:r>
    </w:p>
    <w:p w:rsidR="0087528B" w:rsidRPr="00EF246F" w:rsidRDefault="0087528B" w:rsidP="008752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Pr="00EF246F">
        <w:rPr>
          <w:rFonts w:ascii="Times New Roman" w:hAnsi="Times New Roman"/>
          <w:sz w:val="24"/>
          <w:szCs w:val="24"/>
        </w:rPr>
        <w:br/>
        <w:t>и совершенствованию знаний в области избирательного права и избирательного процесса.</w:t>
      </w:r>
    </w:p>
    <w:p w:rsidR="0087528B" w:rsidRPr="00EF246F" w:rsidRDefault="0087528B" w:rsidP="008752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Дальнейшее использование изображений моего несовершеннолетнего ребенка разрешаю.</w:t>
      </w:r>
    </w:p>
    <w:p w:rsidR="0087528B" w:rsidRPr="00EF246F" w:rsidRDefault="0087528B" w:rsidP="0087528B">
      <w:pPr>
        <w:spacing w:after="0"/>
        <w:ind w:right="-1" w:firstLine="708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 xml:space="preserve">Согласие действует 5 (пять) лет </w:t>
      </w:r>
      <w:proofErr w:type="gramStart"/>
      <w:r w:rsidRPr="00EF246F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F246F">
        <w:rPr>
          <w:rFonts w:ascii="Times New Roman" w:hAnsi="Times New Roman"/>
          <w:sz w:val="24"/>
          <w:szCs w:val="24"/>
        </w:rPr>
        <w:t>.</w:t>
      </w:r>
    </w:p>
    <w:p w:rsidR="0087528B" w:rsidRPr="00617304" w:rsidRDefault="0087528B" w:rsidP="0087528B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/>
        <w:rPr>
          <w:rFonts w:ascii="Times New Roman" w:hAnsi="Times New Roman"/>
          <w:sz w:val="4"/>
          <w:szCs w:val="24"/>
        </w:rPr>
      </w:pPr>
    </w:p>
    <w:p w:rsidR="0087528B" w:rsidRDefault="0087528B" w:rsidP="0087528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7528B" w:rsidRPr="00EF246F" w:rsidRDefault="0087528B" w:rsidP="0087528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 xml:space="preserve">Дата: </w:t>
      </w:r>
    </w:p>
    <w:p w:rsidR="0087528B" w:rsidRPr="00EF246F" w:rsidRDefault="0087528B" w:rsidP="0087528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F246F">
        <w:rPr>
          <w:rFonts w:ascii="Times New Roman" w:hAnsi="Times New Roman"/>
          <w:sz w:val="24"/>
          <w:szCs w:val="24"/>
        </w:rPr>
        <w:t>«_____»______________20____г.     __________________/______________________</w:t>
      </w:r>
    </w:p>
    <w:p w:rsidR="0087528B" w:rsidRPr="00594642" w:rsidRDefault="0087528B" w:rsidP="0087528B">
      <w:pPr>
        <w:spacing w:after="0"/>
        <w:rPr>
          <w:sz w:val="24"/>
          <w:szCs w:val="24"/>
        </w:rPr>
      </w:pPr>
      <w:r w:rsidRPr="00EF246F">
        <w:rPr>
          <w:i/>
          <w:sz w:val="24"/>
          <w:szCs w:val="24"/>
        </w:rPr>
        <w:t xml:space="preserve">                        </w:t>
      </w:r>
      <w:r w:rsidRPr="007C32B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         </w:t>
      </w:r>
      <w:r w:rsidRPr="007C32B0">
        <w:rPr>
          <w:rFonts w:ascii="Times New Roman" w:hAnsi="Times New Roman"/>
          <w:i/>
          <w:sz w:val="18"/>
          <w:szCs w:val="18"/>
        </w:rPr>
        <w:t xml:space="preserve">  (подпись)                            (расшифровка)</w:t>
      </w: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tabs>
          <w:tab w:val="left" w:pos="7149"/>
        </w:tabs>
        <w:spacing w:after="0" w:line="240" w:lineRule="auto"/>
        <w:ind w:firstLine="396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528B" w:rsidRPr="00896784" w:rsidRDefault="0087528B" w:rsidP="0087528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7528B" w:rsidRPr="00896784" w:rsidSect="00FA0104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87528B" w:rsidRPr="00896784" w:rsidRDefault="0087528B" w:rsidP="0087528B">
      <w:pPr>
        <w:pStyle w:val="a6"/>
        <w:jc w:val="left"/>
        <w:rPr>
          <w:bCs/>
          <w:color w:val="000000" w:themeColor="text1"/>
          <w:sz w:val="24"/>
        </w:rPr>
      </w:pPr>
    </w:p>
    <w:tbl>
      <w:tblPr>
        <w:tblStyle w:val="a9"/>
        <w:tblW w:w="0" w:type="auto"/>
        <w:tblInd w:w="10740" w:type="dxa"/>
        <w:tblLook w:val="04A0"/>
      </w:tblPr>
      <w:tblGrid>
        <w:gridCol w:w="4046"/>
      </w:tblGrid>
      <w:tr w:rsidR="0087528B" w:rsidRPr="00896784" w:rsidTr="004C35A1">
        <w:trPr>
          <w:trHeight w:val="228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7528B" w:rsidRPr="00734C55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>Приложение № 3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к Положению о проведении </w:t>
            </w:r>
          </w:p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t xml:space="preserve">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среди школьников по вопросам избирательного права и избирательного процесса </w:t>
            </w:r>
          </w:p>
          <w:p w:rsidR="0087528B" w:rsidRPr="00896784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</w:p>
        </w:tc>
      </w:tr>
    </w:tbl>
    <w:p w:rsidR="0087528B" w:rsidRPr="00EF3AC6" w:rsidRDefault="0087528B" w:rsidP="0087528B">
      <w:pPr>
        <w:pStyle w:val="a6"/>
        <w:jc w:val="right"/>
        <w:rPr>
          <w:b/>
          <w:bCs/>
          <w:color w:val="000000" w:themeColor="text1"/>
          <w:sz w:val="24"/>
        </w:rPr>
      </w:pPr>
    </w:p>
    <w:p w:rsidR="0087528B" w:rsidRPr="00EF3AC6" w:rsidRDefault="0087528B" w:rsidP="0087528B">
      <w:pPr>
        <w:pStyle w:val="ConsPlusNormal"/>
        <w:jc w:val="center"/>
        <w:rPr>
          <w:b/>
          <w:sz w:val="24"/>
          <w:szCs w:val="24"/>
        </w:rPr>
      </w:pPr>
      <w:r w:rsidRPr="00EF3AC6">
        <w:rPr>
          <w:b/>
          <w:sz w:val="24"/>
          <w:szCs w:val="24"/>
        </w:rPr>
        <w:t>СПИСОК*</w:t>
      </w:r>
    </w:p>
    <w:p w:rsidR="0087528B" w:rsidRPr="00EF3AC6" w:rsidRDefault="0087528B" w:rsidP="008752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F3A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участников, допущенных к республиканскому (финальному) этапу </w:t>
      </w:r>
      <w:r w:rsidRPr="00EF3AC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Республиканской олимпиады </w:t>
      </w:r>
    </w:p>
    <w:p w:rsidR="0087528B" w:rsidRPr="00EF3AC6" w:rsidRDefault="0087528B" w:rsidP="008752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3AC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среди школьников по вопросам избирательного права и избирательного процесса</w:t>
      </w:r>
    </w:p>
    <w:p w:rsidR="0087528B" w:rsidRPr="00896784" w:rsidRDefault="0087528B" w:rsidP="0087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413"/>
        <w:gridCol w:w="1701"/>
        <w:gridCol w:w="2126"/>
        <w:gridCol w:w="2552"/>
        <w:gridCol w:w="2097"/>
        <w:gridCol w:w="2342"/>
        <w:gridCol w:w="2329"/>
      </w:tblGrid>
      <w:tr w:rsidR="0087528B" w:rsidRPr="00896784" w:rsidTr="004C35A1">
        <w:tc>
          <w:tcPr>
            <w:tcW w:w="1413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701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ФИО</w:t>
            </w: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(полностью)</w:t>
            </w:r>
          </w:p>
        </w:tc>
        <w:tc>
          <w:tcPr>
            <w:tcW w:w="2126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места жительства</w:t>
            </w:r>
          </w:p>
        </w:tc>
        <w:tc>
          <w:tcPr>
            <w:tcW w:w="255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Наименование </w:t>
            </w:r>
            <w:r w:rsidRPr="0089678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образовательной организации</w:t>
            </w: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97" w:type="dxa"/>
          </w:tcPr>
          <w:p w:rsidR="0087528B" w:rsidRPr="00B056AE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56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Учитель/</w:t>
            </w:r>
          </w:p>
          <w:p w:rsidR="0087528B" w:rsidRPr="00B056AE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56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наставник</w:t>
            </w: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56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(полностью ФИО и должность)</w:t>
            </w:r>
          </w:p>
        </w:tc>
        <w:tc>
          <w:tcPr>
            <w:tcW w:w="234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муниципального (районного, городского) этапа (баллы)</w:t>
            </w:r>
          </w:p>
        </w:tc>
        <w:tc>
          <w:tcPr>
            <w:tcW w:w="2329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Документ, удостоверяющий личность (паспортные данные)</w:t>
            </w:r>
          </w:p>
        </w:tc>
      </w:tr>
      <w:tr w:rsidR="0087528B" w:rsidRPr="00896784" w:rsidTr="004C35A1">
        <w:trPr>
          <w:trHeight w:val="540"/>
        </w:trPr>
        <w:tc>
          <w:tcPr>
            <w:tcW w:w="1413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97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4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528B" w:rsidRPr="00896784" w:rsidTr="004C35A1">
        <w:trPr>
          <w:trHeight w:val="644"/>
        </w:trPr>
        <w:tc>
          <w:tcPr>
            <w:tcW w:w="1413" w:type="dxa"/>
            <w:vAlign w:val="center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96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97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42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:rsidR="0087528B" w:rsidRPr="00896784" w:rsidRDefault="0087528B" w:rsidP="004C3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7528B" w:rsidRPr="00896784" w:rsidRDefault="0087528B" w:rsidP="0087528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 w:rsidRPr="00BD5E2C">
        <w:rPr>
          <w:rFonts w:ascii="Times New Roman" w:hAnsi="Times New Roman" w:cs="Times New Roman"/>
          <w:sz w:val="26"/>
          <w:szCs w:val="26"/>
        </w:rPr>
        <w:t>Председатель 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66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_____________________</w:t>
      </w: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(район, город)                                                                                                      (подпись)</w:t>
      </w:r>
    </w:p>
    <w:p w:rsidR="0087528B" w:rsidRDefault="0087528B" w:rsidP="008752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</w:p>
    <w:p w:rsidR="0087528B" w:rsidRDefault="0087528B" w:rsidP="008752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</w:t>
      </w:r>
      <w:r w:rsidRPr="00D52F3F">
        <w:rPr>
          <w:rFonts w:ascii="Times New Roman" w:hAnsi="Times New Roman" w:cs="Times New Roman"/>
        </w:rPr>
        <w:t>оличество участников в списке не может составлять более</w:t>
      </w:r>
      <w:r>
        <w:rPr>
          <w:rFonts w:ascii="Times New Roman" w:hAnsi="Times New Roman" w:cs="Times New Roman"/>
        </w:rPr>
        <w:t xml:space="preserve"> двух </w:t>
      </w:r>
      <w:r w:rsidRPr="00D52F3F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</w:t>
      </w:r>
    </w:p>
    <w:p w:rsidR="0087528B" w:rsidRPr="00896784" w:rsidRDefault="0087528B" w:rsidP="0087528B">
      <w:pPr>
        <w:spacing w:after="120"/>
        <w:jc w:val="center"/>
        <w:rPr>
          <w:b/>
          <w:color w:val="000000" w:themeColor="text1"/>
        </w:rPr>
        <w:sectPr w:rsidR="0087528B" w:rsidRPr="00896784" w:rsidSect="00AC286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5211" w:type="dxa"/>
        <w:tblLook w:val="04A0"/>
      </w:tblPr>
      <w:tblGrid>
        <w:gridCol w:w="4360"/>
      </w:tblGrid>
      <w:tr w:rsidR="0087528B" w:rsidRPr="00896784" w:rsidTr="004C35A1">
        <w:trPr>
          <w:trHeight w:val="21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7528B" w:rsidRDefault="0087528B" w:rsidP="004C35A1">
            <w:pPr>
              <w:pStyle w:val="a6"/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734C55">
              <w:rPr>
                <w:bCs/>
                <w:color w:val="000000" w:themeColor="text1"/>
                <w:sz w:val="24"/>
              </w:rPr>
              <w:lastRenderedPageBreak/>
              <w:t xml:space="preserve">Приложение № 4                                                                    к Положению о проведении Республиканской олимпиады 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</w:rPr>
              <w:t xml:space="preserve">среди </w:t>
            </w:r>
            <w:r w:rsidRPr="00734C55">
              <w:rPr>
                <w:rFonts w:eastAsia="Calibri"/>
                <w:bCs/>
                <w:color w:val="000000" w:themeColor="text1"/>
                <w:sz w:val="24"/>
              </w:rPr>
              <w:t>школьников по вопросам избирательного права</w:t>
            </w:r>
          </w:p>
          <w:p w:rsidR="0087528B" w:rsidRPr="00734C55" w:rsidRDefault="0087528B" w:rsidP="004C35A1">
            <w:pPr>
              <w:pStyle w:val="a6"/>
              <w:spacing w:line="240" w:lineRule="exact"/>
              <w:rPr>
                <w:rFonts w:eastAsia="Calibri"/>
                <w:bCs/>
                <w:color w:val="000000" w:themeColor="text1"/>
                <w:sz w:val="24"/>
              </w:rPr>
            </w:pPr>
            <w:r w:rsidRPr="00734C55">
              <w:rPr>
                <w:rFonts w:eastAsia="Calibri"/>
                <w:bCs/>
                <w:color w:val="000000" w:themeColor="text1"/>
                <w:sz w:val="24"/>
              </w:rPr>
              <w:t xml:space="preserve">и избирательного процесса </w:t>
            </w:r>
          </w:p>
          <w:p w:rsidR="0087528B" w:rsidRPr="00896784" w:rsidRDefault="0087528B" w:rsidP="004C35A1">
            <w:pPr>
              <w:pStyle w:val="a6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7528B" w:rsidRPr="00896784" w:rsidRDefault="0087528B" w:rsidP="0087528B">
      <w:pPr>
        <w:pStyle w:val="a6"/>
        <w:ind w:left="1134" w:hanging="1134"/>
        <w:jc w:val="right"/>
        <w:rPr>
          <w:color w:val="000000" w:themeColor="text1"/>
          <w:sz w:val="22"/>
          <w:szCs w:val="22"/>
        </w:rPr>
      </w:pPr>
    </w:p>
    <w:p w:rsidR="0087528B" w:rsidRPr="00896784" w:rsidRDefault="0087528B" w:rsidP="008752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ЖЮРИ </w:t>
      </w:r>
    </w:p>
    <w:p w:rsidR="0087528B" w:rsidRDefault="0087528B" w:rsidP="008752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республиканского (финального) этапа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Республиканской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7528B" w:rsidRDefault="0087528B" w:rsidP="008752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олимпиады 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среди школьников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вопросам </w:t>
      </w:r>
      <w:proofErr w:type="gramStart"/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избирательного</w:t>
      </w:r>
      <w:proofErr w:type="gramEnd"/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528B" w:rsidRPr="00896784" w:rsidRDefault="0087528B" w:rsidP="008752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96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права и избирательного процесса</w:t>
      </w:r>
    </w:p>
    <w:p w:rsidR="0087528B" w:rsidRPr="0098374C" w:rsidRDefault="0087528B" w:rsidP="0087528B">
      <w:pPr>
        <w:pStyle w:val="a3"/>
        <w:spacing w:after="0" w:line="192" w:lineRule="auto"/>
        <w:ind w:right="0"/>
        <w:rPr>
          <w:b/>
          <w:color w:val="000000" w:themeColor="text1"/>
          <w:sz w:val="2"/>
          <w:szCs w:val="28"/>
        </w:rPr>
      </w:pPr>
    </w:p>
    <w:p w:rsidR="0087528B" w:rsidRPr="00896784" w:rsidRDefault="0087528B" w:rsidP="0087528B">
      <w:pPr>
        <w:pStyle w:val="a3"/>
        <w:spacing w:after="0" w:line="216" w:lineRule="auto"/>
        <w:ind w:right="0"/>
        <w:rPr>
          <w:b/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5919"/>
      </w:tblGrid>
      <w:tr w:rsidR="0087528B" w:rsidRPr="00896784" w:rsidTr="004C35A1">
        <w:tc>
          <w:tcPr>
            <w:tcW w:w="9571" w:type="dxa"/>
            <w:gridSpan w:val="2"/>
            <w:vAlign w:val="center"/>
          </w:tcPr>
          <w:p w:rsidR="0087528B" w:rsidRPr="00896784" w:rsidRDefault="0087528B" w:rsidP="004C35A1">
            <w:pPr>
              <w:pStyle w:val="a3"/>
              <w:spacing w:after="0"/>
              <w:ind w:right="0"/>
              <w:rPr>
                <w:bCs/>
                <w:color w:val="000000" w:themeColor="text1"/>
              </w:rPr>
            </w:pPr>
            <w:r w:rsidRPr="00896784">
              <w:rPr>
                <w:bCs/>
                <w:color w:val="000000" w:themeColor="text1"/>
              </w:rPr>
              <w:t xml:space="preserve">Председатель жюри: </w:t>
            </w:r>
          </w:p>
          <w:p w:rsidR="0087528B" w:rsidRPr="0098374C" w:rsidRDefault="0087528B" w:rsidP="004C35A1">
            <w:pPr>
              <w:pStyle w:val="a3"/>
              <w:spacing w:after="0"/>
              <w:ind w:right="0"/>
              <w:rPr>
                <w:b/>
                <w:color w:val="000000" w:themeColor="text1"/>
                <w:sz w:val="12"/>
                <w:szCs w:val="28"/>
              </w:rPr>
            </w:pPr>
          </w:p>
        </w:tc>
      </w:tr>
      <w:tr w:rsidR="0087528B" w:rsidRPr="00896784" w:rsidTr="004C35A1">
        <w:tc>
          <w:tcPr>
            <w:tcW w:w="3652" w:type="dxa"/>
          </w:tcPr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both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ИЗИЕВ         </w:t>
            </w:r>
          </w:p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both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Гасан </w:t>
            </w:r>
            <w:proofErr w:type="spellStart"/>
            <w:r w:rsidRPr="00896784">
              <w:rPr>
                <w:color w:val="000000" w:themeColor="text1"/>
              </w:rPr>
              <w:t>Изиевич</w:t>
            </w:r>
            <w:proofErr w:type="spellEnd"/>
          </w:p>
          <w:p w:rsidR="0087528B" w:rsidRPr="0098374C" w:rsidRDefault="0087528B" w:rsidP="004C35A1">
            <w:pPr>
              <w:pStyle w:val="a3"/>
              <w:spacing w:after="0"/>
              <w:ind w:right="0"/>
              <w:jc w:val="both"/>
              <w:rPr>
                <w:b/>
                <w:color w:val="000000" w:themeColor="text1"/>
                <w:sz w:val="10"/>
                <w:szCs w:val="28"/>
              </w:rPr>
            </w:pPr>
          </w:p>
        </w:tc>
        <w:tc>
          <w:tcPr>
            <w:tcW w:w="5919" w:type="dxa"/>
          </w:tcPr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член Избирательной комиссии </w:t>
            </w:r>
          </w:p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>Республики Дагестан</w:t>
            </w:r>
          </w:p>
          <w:p w:rsidR="0087528B" w:rsidRPr="0098374C" w:rsidRDefault="0087528B" w:rsidP="004C35A1">
            <w:pPr>
              <w:pStyle w:val="a3"/>
              <w:spacing w:after="0"/>
              <w:ind w:right="0"/>
              <w:jc w:val="both"/>
              <w:rPr>
                <w:b/>
                <w:color w:val="000000" w:themeColor="text1"/>
                <w:sz w:val="14"/>
                <w:szCs w:val="28"/>
              </w:rPr>
            </w:pPr>
          </w:p>
        </w:tc>
      </w:tr>
      <w:tr w:rsidR="0087528B" w:rsidRPr="00896784" w:rsidTr="004C35A1">
        <w:tc>
          <w:tcPr>
            <w:tcW w:w="9571" w:type="dxa"/>
            <w:gridSpan w:val="2"/>
          </w:tcPr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>Члены жюри:</w:t>
            </w:r>
          </w:p>
          <w:p w:rsidR="0087528B" w:rsidRPr="0098374C" w:rsidRDefault="0087528B" w:rsidP="004C35A1">
            <w:pPr>
              <w:pStyle w:val="a3"/>
              <w:spacing w:after="0" w:line="216" w:lineRule="auto"/>
              <w:ind w:right="0"/>
              <w:rPr>
                <w:color w:val="000000" w:themeColor="text1"/>
                <w:sz w:val="16"/>
              </w:rPr>
            </w:pPr>
          </w:p>
        </w:tc>
      </w:tr>
      <w:tr w:rsidR="0087528B" w:rsidRPr="00896784" w:rsidTr="004C35A1">
        <w:tc>
          <w:tcPr>
            <w:tcW w:w="3652" w:type="dxa"/>
          </w:tcPr>
          <w:p w:rsidR="0087528B" w:rsidRPr="00896784" w:rsidRDefault="0087528B" w:rsidP="004C35A1">
            <w:pPr>
              <w:shd w:val="clear" w:color="auto" w:fill="FFFFFF"/>
              <w:rPr>
                <w:rFonts w:ascii="Helvetica" w:eastAsia="Times New Roman" w:hAnsi="Helvetica" w:cs="Times New Roman"/>
                <w:color w:val="000000" w:themeColor="text1"/>
                <w:sz w:val="39"/>
                <w:szCs w:val="39"/>
                <w:lang w:eastAsia="ru-RU"/>
              </w:rPr>
            </w:pPr>
            <w:r w:rsidRPr="0089678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КАХРИМАНОВ</w:t>
            </w:r>
          </w:p>
          <w:p w:rsidR="0087528B" w:rsidRPr="00896784" w:rsidRDefault="0087528B" w:rsidP="004C35A1">
            <w:pPr>
              <w:shd w:val="clear" w:color="auto" w:fill="FFFFFF"/>
              <w:rPr>
                <w:rFonts w:ascii="Helvetica" w:eastAsia="Times New Roman" w:hAnsi="Helvetica" w:cs="Times New Roman"/>
                <w:color w:val="000000" w:themeColor="text1"/>
                <w:sz w:val="39"/>
                <w:szCs w:val="39"/>
                <w:lang w:eastAsia="ru-RU"/>
              </w:rPr>
            </w:pPr>
            <w:proofErr w:type="spellStart"/>
            <w:r w:rsidRPr="0089678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Рустамхан</w:t>
            </w:r>
            <w:proofErr w:type="spellEnd"/>
            <w:r w:rsidRPr="0089678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96784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Небиевич</w:t>
            </w:r>
            <w:proofErr w:type="spellEnd"/>
          </w:p>
          <w:p w:rsidR="0087528B" w:rsidRPr="0098374C" w:rsidRDefault="0087528B" w:rsidP="004C35A1">
            <w:pPr>
              <w:pStyle w:val="a3"/>
              <w:spacing w:after="0" w:line="216" w:lineRule="auto"/>
              <w:ind w:right="0"/>
              <w:jc w:val="both"/>
              <w:rPr>
                <w:b/>
                <w:color w:val="000000" w:themeColor="text1"/>
                <w:sz w:val="6"/>
                <w:szCs w:val="28"/>
              </w:rPr>
            </w:pPr>
          </w:p>
        </w:tc>
        <w:tc>
          <w:tcPr>
            <w:tcW w:w="5919" w:type="dxa"/>
          </w:tcPr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член Избирательной комиссии </w:t>
            </w:r>
          </w:p>
          <w:p w:rsidR="0087528B" w:rsidRPr="00896784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>Республики Дагестан</w:t>
            </w:r>
          </w:p>
          <w:p w:rsidR="0087528B" w:rsidRPr="0098374C" w:rsidRDefault="0087528B" w:rsidP="004C35A1">
            <w:pPr>
              <w:pStyle w:val="a3"/>
              <w:spacing w:after="0"/>
              <w:ind w:right="0"/>
              <w:jc w:val="left"/>
              <w:rPr>
                <w:b/>
                <w:color w:val="000000" w:themeColor="text1"/>
                <w:sz w:val="6"/>
                <w:szCs w:val="28"/>
              </w:rPr>
            </w:pPr>
          </w:p>
        </w:tc>
      </w:tr>
      <w:tr w:rsidR="0087528B" w:rsidRPr="00896784" w:rsidTr="004C35A1">
        <w:tc>
          <w:tcPr>
            <w:tcW w:w="3652" w:type="dxa"/>
          </w:tcPr>
          <w:p w:rsidR="0087528B" w:rsidRPr="00896784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КОВАЛЕВА </w:t>
            </w:r>
          </w:p>
          <w:p w:rsidR="0087528B" w:rsidRPr="00896784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>Марина Геннадьевна</w:t>
            </w:r>
          </w:p>
        </w:tc>
        <w:tc>
          <w:tcPr>
            <w:tcW w:w="5919" w:type="dxa"/>
          </w:tcPr>
          <w:p w:rsidR="0087528B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>начальник информационно-аналитического отдела Аппарата Избирательной комиссии Республики Дагестан</w:t>
            </w:r>
          </w:p>
          <w:p w:rsidR="0087528B" w:rsidRPr="0098374C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  <w:sz w:val="12"/>
              </w:rPr>
            </w:pPr>
          </w:p>
        </w:tc>
      </w:tr>
      <w:tr w:rsidR="0087528B" w:rsidRPr="00896784" w:rsidTr="004C35A1">
        <w:trPr>
          <w:trHeight w:val="1024"/>
        </w:trPr>
        <w:tc>
          <w:tcPr>
            <w:tcW w:w="3652" w:type="dxa"/>
          </w:tcPr>
          <w:p w:rsidR="0087528B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r w:rsidRPr="00002859">
              <w:rPr>
                <w:color w:val="000000" w:themeColor="text1"/>
                <w:szCs w:val="28"/>
              </w:rPr>
              <w:t xml:space="preserve">АЛИМАГОМЕДОВ </w:t>
            </w:r>
          </w:p>
          <w:p w:rsidR="0087528B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002859">
              <w:rPr>
                <w:color w:val="000000" w:themeColor="text1"/>
                <w:szCs w:val="28"/>
              </w:rPr>
              <w:t>Курбанали</w:t>
            </w:r>
            <w:proofErr w:type="spellEnd"/>
            <w:r w:rsidRPr="0000285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002859">
              <w:rPr>
                <w:color w:val="000000" w:themeColor="text1"/>
                <w:szCs w:val="28"/>
              </w:rPr>
              <w:t>Кисматуллаевич</w:t>
            </w:r>
            <w:proofErr w:type="spellEnd"/>
          </w:p>
          <w:p w:rsidR="0087528B" w:rsidRPr="0098374C" w:rsidRDefault="0087528B" w:rsidP="004C35A1">
            <w:pPr>
              <w:pStyle w:val="a3"/>
              <w:spacing w:after="0"/>
              <w:ind w:right="0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919" w:type="dxa"/>
          </w:tcPr>
          <w:p w:rsidR="0087528B" w:rsidRPr="007C1182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b/>
                <w:color w:val="000000" w:themeColor="text1"/>
                <w:szCs w:val="28"/>
              </w:rPr>
            </w:pPr>
            <w:r w:rsidRPr="007C1182">
              <w:rPr>
                <w:color w:val="000000" w:themeColor="text1"/>
                <w:szCs w:val="28"/>
              </w:rPr>
              <w:t xml:space="preserve">начальник отдела правового обеспечения Аппарата Избирательной                 комиссии  Республики Дагестан                                          </w:t>
            </w:r>
          </w:p>
        </w:tc>
      </w:tr>
      <w:tr w:rsidR="0087528B" w:rsidRPr="00896784" w:rsidTr="004C35A1">
        <w:trPr>
          <w:trHeight w:val="998"/>
        </w:trPr>
        <w:tc>
          <w:tcPr>
            <w:tcW w:w="3652" w:type="dxa"/>
          </w:tcPr>
          <w:p w:rsidR="0087528B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АБДУЛАЗИЗОВА </w:t>
            </w:r>
          </w:p>
          <w:p w:rsidR="0087528B" w:rsidRPr="00F82F08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Зарема </w:t>
            </w:r>
            <w:proofErr w:type="spellStart"/>
            <w:r>
              <w:rPr>
                <w:color w:val="000000" w:themeColor="text1"/>
                <w:szCs w:val="28"/>
              </w:rPr>
              <w:t>Абдулазизовна</w:t>
            </w:r>
            <w:proofErr w:type="spellEnd"/>
          </w:p>
        </w:tc>
        <w:tc>
          <w:tcPr>
            <w:tcW w:w="5919" w:type="dxa"/>
          </w:tcPr>
          <w:p w:rsidR="0087528B" w:rsidRPr="007C1182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консультант</w:t>
            </w:r>
            <w:r w:rsidRPr="00F82F08">
              <w:rPr>
                <w:kern w:val="20"/>
                <w:szCs w:val="28"/>
              </w:rPr>
              <w:t xml:space="preserve"> </w:t>
            </w:r>
            <w:r w:rsidRPr="007C1182">
              <w:rPr>
                <w:color w:val="000000" w:themeColor="text1"/>
                <w:szCs w:val="28"/>
              </w:rPr>
              <w:t xml:space="preserve">информационно-аналитического отдела Аппарата Избирательной                 комиссии  Республики Дагестан     </w:t>
            </w:r>
          </w:p>
        </w:tc>
      </w:tr>
      <w:tr w:rsidR="0087528B" w:rsidRPr="00896784" w:rsidTr="004C35A1">
        <w:tc>
          <w:tcPr>
            <w:tcW w:w="3652" w:type="dxa"/>
          </w:tcPr>
          <w:p w:rsidR="0087528B" w:rsidRPr="00896784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МОРОЗОВА </w:t>
            </w:r>
          </w:p>
          <w:p w:rsidR="0087528B" w:rsidRPr="00896784" w:rsidRDefault="0087528B" w:rsidP="004C35A1">
            <w:pPr>
              <w:pStyle w:val="a3"/>
              <w:spacing w:after="0"/>
              <w:ind w:right="0"/>
              <w:jc w:val="both"/>
              <w:rPr>
                <w:b/>
                <w:color w:val="000000" w:themeColor="text1"/>
                <w:szCs w:val="28"/>
              </w:rPr>
            </w:pPr>
            <w:r w:rsidRPr="00896784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919" w:type="dxa"/>
          </w:tcPr>
          <w:p w:rsidR="0087528B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color w:val="000000" w:themeColor="text1"/>
              </w:rPr>
            </w:pPr>
            <w:r w:rsidRPr="00896784">
              <w:rPr>
                <w:color w:val="000000" w:themeColor="text1"/>
              </w:rPr>
              <w:t xml:space="preserve">начальник </w:t>
            </w:r>
            <w:proofErr w:type="gramStart"/>
            <w:r w:rsidRPr="00896784">
              <w:rPr>
                <w:color w:val="000000" w:themeColor="text1"/>
              </w:rPr>
              <w:t>отдела Управления                                     информационного центра Аппарата                       Избирательной комиссии</w:t>
            </w:r>
            <w:proofErr w:type="gramEnd"/>
            <w:r w:rsidRPr="00896784">
              <w:rPr>
                <w:color w:val="000000" w:themeColor="text1"/>
              </w:rPr>
              <w:t xml:space="preserve">                                                  Республики Дагестан</w:t>
            </w:r>
          </w:p>
          <w:p w:rsidR="0087528B" w:rsidRPr="0098374C" w:rsidRDefault="0087528B" w:rsidP="004C35A1">
            <w:pPr>
              <w:pStyle w:val="a3"/>
              <w:spacing w:after="0" w:line="216" w:lineRule="auto"/>
              <w:ind w:right="0"/>
              <w:jc w:val="left"/>
              <w:rPr>
                <w:b/>
                <w:color w:val="000000" w:themeColor="text1"/>
                <w:sz w:val="10"/>
                <w:szCs w:val="28"/>
              </w:rPr>
            </w:pPr>
          </w:p>
        </w:tc>
      </w:tr>
      <w:tr w:rsidR="0087528B" w:rsidRPr="00896784" w:rsidTr="004C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7528B" w:rsidRDefault="0087528B" w:rsidP="004C35A1">
            <w:pPr>
              <w:pStyle w:val="a3"/>
              <w:spacing w:after="0"/>
              <w:ind w:left="-108" w:right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ИДРИСОВА </w:t>
            </w:r>
          </w:p>
          <w:p w:rsidR="0087528B" w:rsidRDefault="0087528B" w:rsidP="004C35A1">
            <w:pPr>
              <w:pStyle w:val="a3"/>
              <w:spacing w:after="0"/>
              <w:ind w:left="-108" w:right="0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Гулизар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Газимагомедовна</w:t>
            </w:r>
            <w:proofErr w:type="spellEnd"/>
          </w:p>
          <w:p w:rsidR="0087528B" w:rsidRDefault="0087528B" w:rsidP="004C35A1">
            <w:pPr>
              <w:pStyle w:val="a3"/>
              <w:spacing w:after="0"/>
              <w:ind w:left="-108" w:right="0"/>
              <w:jc w:val="both"/>
              <w:rPr>
                <w:color w:val="000000" w:themeColor="text1"/>
                <w:szCs w:val="28"/>
              </w:rPr>
            </w:pPr>
          </w:p>
          <w:p w:rsidR="0087528B" w:rsidRDefault="0087528B" w:rsidP="004C35A1">
            <w:pPr>
              <w:pStyle w:val="a3"/>
              <w:spacing w:after="0"/>
              <w:ind w:left="-108" w:right="0"/>
              <w:jc w:val="both"/>
              <w:rPr>
                <w:color w:val="000000" w:themeColor="text1"/>
                <w:szCs w:val="28"/>
              </w:rPr>
            </w:pPr>
          </w:p>
          <w:p w:rsidR="0087528B" w:rsidRPr="0098374C" w:rsidRDefault="0087528B" w:rsidP="004C35A1">
            <w:pPr>
              <w:pStyle w:val="a3"/>
              <w:spacing w:after="0"/>
              <w:ind w:left="-108" w:right="0"/>
              <w:jc w:val="both"/>
              <w:rPr>
                <w:color w:val="000000" w:themeColor="text1"/>
                <w:sz w:val="12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87528B" w:rsidRPr="00896784" w:rsidRDefault="0087528B" w:rsidP="004C35A1">
            <w:pPr>
              <w:pStyle w:val="a3"/>
              <w:spacing w:after="0"/>
              <w:ind w:left="-74" w:right="0"/>
              <w:jc w:val="both"/>
              <w:rPr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начальник </w:t>
            </w:r>
            <w:proofErr w:type="gramStart"/>
            <w:r>
              <w:rPr>
                <w:rFonts w:eastAsia="Calibri"/>
                <w:color w:val="000000" w:themeColor="text1"/>
                <w:szCs w:val="28"/>
              </w:rPr>
              <w:t xml:space="preserve">отдела общего образования Управления развития общего образования </w:t>
            </w:r>
            <w:r w:rsidRPr="00896784">
              <w:rPr>
                <w:rFonts w:eastAsia="Calibri"/>
                <w:color w:val="000000" w:themeColor="text1"/>
                <w:szCs w:val="28"/>
              </w:rPr>
              <w:t>Министерства образования</w:t>
            </w:r>
            <w:proofErr w:type="gramEnd"/>
            <w:r w:rsidRPr="00896784">
              <w:rPr>
                <w:rFonts w:eastAsia="Calibri"/>
                <w:color w:val="000000" w:themeColor="text1"/>
                <w:szCs w:val="28"/>
              </w:rPr>
              <w:t xml:space="preserve"> и науки Республики Дагестан (по согласованию)</w:t>
            </w:r>
          </w:p>
        </w:tc>
      </w:tr>
      <w:tr w:rsidR="0087528B" w:rsidRPr="00896784" w:rsidTr="004C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7528B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АБДУЛАХИДОВА</w:t>
            </w:r>
          </w:p>
          <w:p w:rsidR="0087528B" w:rsidRDefault="0087528B" w:rsidP="004C35A1">
            <w:pPr>
              <w:pStyle w:val="a3"/>
              <w:spacing w:after="0"/>
              <w:ind w:right="0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Бурлият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Омаргаджиевна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87528B" w:rsidRDefault="0087528B" w:rsidP="004C35A1">
            <w:pPr>
              <w:pStyle w:val="a3"/>
              <w:spacing w:after="0"/>
              <w:ind w:left="-74" w:right="0"/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главный специалист-эксперт </w:t>
            </w:r>
            <w:proofErr w:type="gramStart"/>
            <w:r>
              <w:rPr>
                <w:rFonts w:eastAsia="Calibri"/>
                <w:color w:val="000000" w:themeColor="text1"/>
                <w:szCs w:val="28"/>
              </w:rPr>
              <w:t xml:space="preserve">отдела общего образования Управления развития общего образования </w:t>
            </w:r>
            <w:r w:rsidRPr="00896784">
              <w:rPr>
                <w:rFonts w:eastAsia="Calibri"/>
                <w:color w:val="000000" w:themeColor="text1"/>
                <w:szCs w:val="28"/>
              </w:rPr>
              <w:t>Министерства образования</w:t>
            </w:r>
            <w:proofErr w:type="gramEnd"/>
            <w:r w:rsidRPr="00896784">
              <w:rPr>
                <w:rFonts w:eastAsia="Calibri"/>
                <w:color w:val="000000" w:themeColor="text1"/>
                <w:szCs w:val="28"/>
              </w:rPr>
              <w:t xml:space="preserve"> и науки Республики Дагестан (по согласованию)</w:t>
            </w:r>
          </w:p>
        </w:tc>
      </w:tr>
    </w:tbl>
    <w:p w:rsidR="00C478CC" w:rsidRPr="0087528B" w:rsidRDefault="00C478CC" w:rsidP="0087528B"/>
    <w:sectPr w:rsidR="00C478CC" w:rsidRPr="0087528B" w:rsidSect="00C4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941"/>
    <w:multiLevelType w:val="hybridMultilevel"/>
    <w:tmpl w:val="226C10FE"/>
    <w:lvl w:ilvl="0" w:tplc="3308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4D20"/>
    <w:multiLevelType w:val="multilevel"/>
    <w:tmpl w:val="8CEA6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B75F3C"/>
    <w:multiLevelType w:val="multilevel"/>
    <w:tmpl w:val="8F4CDC4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52DB7400"/>
    <w:multiLevelType w:val="multilevel"/>
    <w:tmpl w:val="DADA7F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47457B0"/>
    <w:multiLevelType w:val="multilevel"/>
    <w:tmpl w:val="7A8EF4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9F355E"/>
    <w:rsid w:val="000034DC"/>
    <w:rsid w:val="000069FE"/>
    <w:rsid w:val="000247C9"/>
    <w:rsid w:val="00046959"/>
    <w:rsid w:val="00051D0F"/>
    <w:rsid w:val="000604D7"/>
    <w:rsid w:val="000643F1"/>
    <w:rsid w:val="00066CA3"/>
    <w:rsid w:val="000749F3"/>
    <w:rsid w:val="0008006C"/>
    <w:rsid w:val="0008066C"/>
    <w:rsid w:val="0009054A"/>
    <w:rsid w:val="000C0D8C"/>
    <w:rsid w:val="000F1178"/>
    <w:rsid w:val="00125C6A"/>
    <w:rsid w:val="00164C77"/>
    <w:rsid w:val="001675DE"/>
    <w:rsid w:val="00182297"/>
    <w:rsid w:val="00197681"/>
    <w:rsid w:val="001A7187"/>
    <w:rsid w:val="00250F98"/>
    <w:rsid w:val="00271D82"/>
    <w:rsid w:val="002822DE"/>
    <w:rsid w:val="002B6258"/>
    <w:rsid w:val="002B76D0"/>
    <w:rsid w:val="002C674F"/>
    <w:rsid w:val="002E6392"/>
    <w:rsid w:val="003067C3"/>
    <w:rsid w:val="003168C8"/>
    <w:rsid w:val="003437B0"/>
    <w:rsid w:val="0034520F"/>
    <w:rsid w:val="003669E4"/>
    <w:rsid w:val="0037420F"/>
    <w:rsid w:val="0038685D"/>
    <w:rsid w:val="0039092D"/>
    <w:rsid w:val="003E7512"/>
    <w:rsid w:val="004356A8"/>
    <w:rsid w:val="00435E0F"/>
    <w:rsid w:val="00437F9B"/>
    <w:rsid w:val="00440667"/>
    <w:rsid w:val="004457E4"/>
    <w:rsid w:val="00446599"/>
    <w:rsid w:val="00456163"/>
    <w:rsid w:val="0045746A"/>
    <w:rsid w:val="00466BCF"/>
    <w:rsid w:val="00482240"/>
    <w:rsid w:val="00486C86"/>
    <w:rsid w:val="00544321"/>
    <w:rsid w:val="00597347"/>
    <w:rsid w:val="005A40C1"/>
    <w:rsid w:val="005E587A"/>
    <w:rsid w:val="005E7725"/>
    <w:rsid w:val="006032F3"/>
    <w:rsid w:val="0060526C"/>
    <w:rsid w:val="0068461B"/>
    <w:rsid w:val="006A7442"/>
    <w:rsid w:val="006E308B"/>
    <w:rsid w:val="006F6EDC"/>
    <w:rsid w:val="007456BA"/>
    <w:rsid w:val="00756E00"/>
    <w:rsid w:val="007C1E81"/>
    <w:rsid w:val="007D31A5"/>
    <w:rsid w:val="007D32E1"/>
    <w:rsid w:val="007D7F5F"/>
    <w:rsid w:val="00823D2B"/>
    <w:rsid w:val="00850208"/>
    <w:rsid w:val="00857282"/>
    <w:rsid w:val="00860853"/>
    <w:rsid w:val="0087528B"/>
    <w:rsid w:val="00887001"/>
    <w:rsid w:val="008C1FD0"/>
    <w:rsid w:val="008D0DDA"/>
    <w:rsid w:val="0094511D"/>
    <w:rsid w:val="00957B41"/>
    <w:rsid w:val="0097698D"/>
    <w:rsid w:val="009A7DFC"/>
    <w:rsid w:val="009C4797"/>
    <w:rsid w:val="009D5271"/>
    <w:rsid w:val="009F355E"/>
    <w:rsid w:val="00A50ECD"/>
    <w:rsid w:val="00A620CC"/>
    <w:rsid w:val="00A65908"/>
    <w:rsid w:val="00A94849"/>
    <w:rsid w:val="00AA3EBA"/>
    <w:rsid w:val="00B55DDA"/>
    <w:rsid w:val="00B724FE"/>
    <w:rsid w:val="00B72BC8"/>
    <w:rsid w:val="00B7366E"/>
    <w:rsid w:val="00B8383A"/>
    <w:rsid w:val="00B85D46"/>
    <w:rsid w:val="00BB3BEB"/>
    <w:rsid w:val="00BC3CBE"/>
    <w:rsid w:val="00BE1FA7"/>
    <w:rsid w:val="00C242CC"/>
    <w:rsid w:val="00C478CC"/>
    <w:rsid w:val="00C76A2F"/>
    <w:rsid w:val="00C94AEE"/>
    <w:rsid w:val="00C959FA"/>
    <w:rsid w:val="00CB7E5D"/>
    <w:rsid w:val="00CD73B2"/>
    <w:rsid w:val="00CD780B"/>
    <w:rsid w:val="00D00575"/>
    <w:rsid w:val="00D2373C"/>
    <w:rsid w:val="00D51BCA"/>
    <w:rsid w:val="00D9458E"/>
    <w:rsid w:val="00D965D6"/>
    <w:rsid w:val="00DA706E"/>
    <w:rsid w:val="00E04FC7"/>
    <w:rsid w:val="00E20676"/>
    <w:rsid w:val="00E27FF6"/>
    <w:rsid w:val="00E63F25"/>
    <w:rsid w:val="00EB62AB"/>
    <w:rsid w:val="00EB6B60"/>
    <w:rsid w:val="00EB701E"/>
    <w:rsid w:val="00ED157F"/>
    <w:rsid w:val="00ED4E44"/>
    <w:rsid w:val="00F007D7"/>
    <w:rsid w:val="00F113D0"/>
    <w:rsid w:val="00F35C5F"/>
    <w:rsid w:val="00F53AB5"/>
    <w:rsid w:val="00F82421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355E"/>
    <w:pPr>
      <w:tabs>
        <w:tab w:val="left" w:pos="9781"/>
      </w:tabs>
      <w:spacing w:after="360" w:line="240" w:lineRule="auto"/>
      <w:ind w:right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3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355E"/>
    <w:pPr>
      <w:ind w:left="720"/>
      <w:contextualSpacing/>
    </w:pPr>
  </w:style>
  <w:style w:type="paragraph" w:styleId="a6">
    <w:name w:val="Title"/>
    <w:basedOn w:val="a"/>
    <w:link w:val="a7"/>
    <w:qFormat/>
    <w:rsid w:val="009F355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F3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F355E"/>
    <w:rPr>
      <w:color w:val="0000FF"/>
      <w:u w:val="single"/>
    </w:rPr>
  </w:style>
  <w:style w:type="table" w:styleId="a9">
    <w:name w:val="Table Grid"/>
    <w:basedOn w:val="a1"/>
    <w:uiPriority w:val="39"/>
    <w:rsid w:val="009F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3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3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estan.izbirkom.ru/" TargetMode="External"/><Relationship Id="rId13" Type="http://schemas.openxmlformats.org/officeDocument/2006/relationships/hyperlink" Target="https://t.me/minobrnauki_r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820D7D7E614C3F50265E487747E5625FF941B736F7CD3F85869B7FF475F97434ED6CAF025B308BD1C1BD01109B96AB49E14533C6DF82CDv5Q9I" TargetMode="External"/><Relationship Id="rId12" Type="http://schemas.openxmlformats.org/officeDocument/2006/relationships/hyperlink" Target="https://vk.com/id4477915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820D7D7E614C3F50265E487747E5625FF941B736F7CD3F85869B7FF475F97434ED6CAF025B308BD1C1BD01109B96AB49E14533C6DF82CDv5Q9I" TargetMode="External"/><Relationship Id="rId11" Type="http://schemas.openxmlformats.org/officeDocument/2006/relationships/hyperlink" Target="https://t.me/ikrd05" TargetMode="External"/><Relationship Id="rId5" Type="http://schemas.openxmlformats.org/officeDocument/2006/relationships/hyperlink" Target="consultantplus://offline/ref=67820D7D7E614C3F50265E487747E5625FFF4BB636FECD3F85869B7FF475F97434ED6CAF025B3085DFC1BD01109B96AB49E14533C6DF82CDv5Q9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dagestan.izbirk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202751" TargetMode="External"/><Relationship Id="rId14" Type="http://schemas.openxmlformats.org/officeDocument/2006/relationships/hyperlink" Target="https://ok.ru/group/61135302819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3901</Words>
  <Characters>22239</Characters>
  <Application>Microsoft Office Word</Application>
  <DocSecurity>0</DocSecurity>
  <Lines>185</Lines>
  <Paragraphs>52</Paragraphs>
  <ScaleCrop>false</ScaleCrop>
  <Company/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2024-04-01T08:01:00Z</cp:lastPrinted>
  <dcterms:created xsi:type="dcterms:W3CDTF">2024-02-27T14:46:00Z</dcterms:created>
  <dcterms:modified xsi:type="dcterms:W3CDTF">2024-04-01T08:01:00Z</dcterms:modified>
</cp:coreProperties>
</file>